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21" w:rsidRPr="002D329D" w:rsidRDefault="000F1121" w:rsidP="00B82C5E">
      <w:pPr>
        <w:ind w:right="-262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2D329D">
        <w:rPr>
          <w:rFonts w:ascii="微軟正黑體" w:eastAsia="微軟正黑體" w:hAnsi="微軟正黑體" w:hint="eastAsia"/>
          <w:b/>
          <w:sz w:val="32"/>
        </w:rPr>
        <w:t>教師</w:t>
      </w:r>
      <w:r w:rsidR="00B62BE3" w:rsidRPr="002D329D">
        <w:rPr>
          <w:rFonts w:ascii="微軟正黑體" w:eastAsia="微軟正黑體" w:hAnsi="微軟正黑體" w:hint="eastAsia"/>
          <w:b/>
          <w:sz w:val="32"/>
        </w:rPr>
        <w:t>多元</w:t>
      </w:r>
      <w:r w:rsidRPr="002D329D">
        <w:rPr>
          <w:rFonts w:ascii="微軟正黑體" w:eastAsia="微軟正黑體" w:hAnsi="微軟正黑體" w:hint="eastAsia"/>
          <w:b/>
          <w:sz w:val="32"/>
        </w:rPr>
        <w:t>升等計分表</w:t>
      </w:r>
    </w:p>
    <w:p w:rsidR="00743525" w:rsidRDefault="00743525"/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512"/>
        <w:gridCol w:w="1504"/>
        <w:gridCol w:w="2008"/>
        <w:gridCol w:w="2483"/>
      </w:tblGrid>
      <w:tr w:rsidR="006D265E" w:rsidRPr="00D46A25" w:rsidTr="002C240E">
        <w:trPr>
          <w:jc w:val="center"/>
        </w:trPr>
        <w:tc>
          <w:tcPr>
            <w:tcW w:w="10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65E" w:rsidRPr="00D46A25" w:rsidRDefault="006D265E" w:rsidP="002C240E">
            <w:pPr>
              <w:spacing w:line="360" w:lineRule="exact"/>
              <w:rPr>
                <w:rFonts w:ascii="微軟正黑體" w:eastAsia="微軟正黑體" w:hAnsi="微軟正黑體" w:hint="eastAsia"/>
                <w:b/>
                <w:bCs/>
              </w:rPr>
            </w:pPr>
            <w:r w:rsidRPr="00D46A25">
              <w:rPr>
                <w:rFonts w:ascii="微軟正黑體" w:eastAsia="微軟正黑體" w:hAnsi="微軟正黑體" w:hint="eastAsia"/>
                <w:b/>
              </w:rPr>
              <w:t>一、基本資料</w:t>
            </w:r>
          </w:p>
        </w:tc>
      </w:tr>
      <w:tr w:rsidR="006D265E" w:rsidRPr="00D46A25" w:rsidTr="002C240E">
        <w:trPr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送審人姓名</w:t>
            </w:r>
          </w:p>
        </w:tc>
        <w:tc>
          <w:tcPr>
            <w:tcW w:w="2512" w:type="dxa"/>
            <w:tcBorders>
              <w:top w:val="single" w:sz="4" w:space="0" w:color="auto"/>
            </w:tcBorders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系所中心(科)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任職別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D46A25">
              <w:rPr>
                <w:rFonts w:ascii="微軟正黑體" w:eastAsia="微軟正黑體" w:hAnsi="微軟正黑體" w:hint="eastAsia"/>
              </w:rPr>
              <w:t>擬升等級</w:t>
            </w:r>
            <w:proofErr w:type="gramEnd"/>
          </w:p>
        </w:tc>
      </w:tr>
      <w:tr w:rsidR="006D265E" w:rsidRPr="00D46A25" w:rsidTr="002C240E">
        <w:trPr>
          <w:jc w:val="center"/>
        </w:trPr>
        <w:tc>
          <w:tcPr>
            <w:tcW w:w="2007" w:type="dxa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</w:p>
        </w:tc>
        <w:tc>
          <w:tcPr>
            <w:tcW w:w="2512" w:type="dxa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bCs/>
              </w:rPr>
            </w:pPr>
          </w:p>
        </w:tc>
        <w:tc>
          <w:tcPr>
            <w:tcW w:w="1504" w:type="dxa"/>
          </w:tcPr>
          <w:p w:rsidR="006D265E" w:rsidRPr="00D46A25" w:rsidRDefault="006D265E" w:rsidP="002C240E">
            <w:pPr>
              <w:spacing w:line="360" w:lineRule="exact"/>
              <w:ind w:leftChars="-19" w:left="-46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>專任</w:t>
            </w:r>
          </w:p>
          <w:p w:rsidR="006D265E" w:rsidRPr="00D46A25" w:rsidRDefault="006D265E" w:rsidP="002C240E">
            <w:pPr>
              <w:spacing w:line="360" w:lineRule="exact"/>
              <w:ind w:leftChars="-19" w:left="-46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>兼任</w:t>
            </w:r>
          </w:p>
        </w:tc>
        <w:tc>
          <w:tcPr>
            <w:tcW w:w="2008" w:type="dxa"/>
          </w:tcPr>
          <w:p w:rsidR="006D265E" w:rsidRDefault="006D265E" w:rsidP="002C240E">
            <w:pPr>
              <w:spacing w:line="360" w:lineRule="exact"/>
              <w:ind w:leftChars="-28" w:left="-67" w:rightChars="-51" w:right="-122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 xml:space="preserve">副教授 </w:t>
            </w: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>講師</w:t>
            </w:r>
          </w:p>
          <w:p w:rsidR="006D265E" w:rsidRPr="00D46A25" w:rsidRDefault="006D265E" w:rsidP="002C240E">
            <w:pPr>
              <w:spacing w:line="360" w:lineRule="exact"/>
              <w:ind w:leftChars="-28" w:left="-67" w:rightChars="-51" w:right="-122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 xml:space="preserve">助理教授  </w:t>
            </w:r>
          </w:p>
        </w:tc>
        <w:tc>
          <w:tcPr>
            <w:tcW w:w="2483" w:type="dxa"/>
          </w:tcPr>
          <w:p w:rsidR="006D265E" w:rsidRPr="00D46A25" w:rsidRDefault="006D265E" w:rsidP="002C240E">
            <w:pPr>
              <w:spacing w:line="360" w:lineRule="exact"/>
              <w:ind w:leftChars="-38" w:left="-91"/>
              <w:rPr>
                <w:rFonts w:ascii="微軟正黑體" w:eastAsia="微軟正黑體" w:hAnsi="微軟正黑體" w:hint="eastAsia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 xml:space="preserve">教授   </w:t>
            </w: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 xml:space="preserve">助理教授 </w:t>
            </w:r>
          </w:p>
          <w:p w:rsidR="006D265E" w:rsidRPr="00D46A25" w:rsidRDefault="006D265E" w:rsidP="002C240E">
            <w:pPr>
              <w:spacing w:line="360" w:lineRule="exact"/>
              <w:ind w:leftChars="-38" w:left="-91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 w:rsidRPr="00D46A25">
              <w:rPr>
                <w:rFonts w:ascii="微軟正黑體" w:eastAsia="微軟正黑體" w:hAnsi="微軟正黑體" w:hint="eastAsia"/>
              </w:rPr>
              <w:t xml:space="preserve">副教授 </w:t>
            </w:r>
          </w:p>
        </w:tc>
      </w:tr>
      <w:tr w:rsidR="006D265E" w:rsidRPr="00D46A25" w:rsidTr="002C240E">
        <w:trPr>
          <w:jc w:val="center"/>
        </w:trPr>
        <w:tc>
          <w:tcPr>
            <w:tcW w:w="2007" w:type="dxa"/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到校日期</w:t>
            </w:r>
          </w:p>
        </w:tc>
        <w:tc>
          <w:tcPr>
            <w:tcW w:w="2512" w:type="dxa"/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任本職日期</w:t>
            </w:r>
          </w:p>
        </w:tc>
        <w:tc>
          <w:tcPr>
            <w:tcW w:w="3512" w:type="dxa"/>
            <w:gridSpan w:val="2"/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ind w:leftChars="-12" w:left="-29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D46A25">
              <w:rPr>
                <w:rFonts w:ascii="微軟正黑體" w:eastAsia="微軟正黑體" w:hAnsi="微軟正黑體" w:hint="eastAsia"/>
              </w:rPr>
              <w:t>現職部定教師</w:t>
            </w:r>
            <w:proofErr w:type="gramEnd"/>
            <w:r w:rsidRPr="00D46A25">
              <w:rPr>
                <w:rFonts w:ascii="微軟正黑體" w:eastAsia="微軟正黑體" w:hAnsi="微軟正黑體" w:hint="eastAsia"/>
              </w:rPr>
              <w:t>證書字號</w:t>
            </w:r>
          </w:p>
        </w:tc>
        <w:tc>
          <w:tcPr>
            <w:tcW w:w="2483" w:type="dxa"/>
            <w:shd w:val="clear" w:color="auto" w:fill="D9E2F3"/>
          </w:tcPr>
          <w:p w:rsidR="006D265E" w:rsidRPr="00D46A25" w:rsidRDefault="006D265E" w:rsidP="002C240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D46A25">
              <w:rPr>
                <w:rFonts w:ascii="微軟正黑體" w:eastAsia="微軟正黑體" w:hAnsi="微軟正黑體" w:hint="eastAsia"/>
              </w:rPr>
              <w:t>審定起資年月</w:t>
            </w:r>
            <w:proofErr w:type="gramEnd"/>
          </w:p>
        </w:tc>
      </w:tr>
      <w:tr w:rsidR="006D265E" w:rsidRPr="00D46A25" w:rsidTr="002C240E">
        <w:trPr>
          <w:trHeight w:val="454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6D265E" w:rsidRPr="00D46A25" w:rsidRDefault="006D265E" w:rsidP="002C240E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年   月   日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:rsidR="006D265E" w:rsidRPr="00D46A25" w:rsidRDefault="006D265E" w:rsidP="002C240E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年   月   日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6D265E" w:rsidRPr="00D46A25" w:rsidRDefault="006D265E" w:rsidP="002C240E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 xml:space="preserve">     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6D265E" w:rsidRPr="00D46A25" w:rsidRDefault="006D265E" w:rsidP="002C240E">
            <w:pPr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年     月</w:t>
            </w:r>
          </w:p>
        </w:tc>
      </w:tr>
      <w:tr w:rsidR="006D265E" w:rsidRPr="00D46A25" w:rsidTr="002C240E">
        <w:trPr>
          <w:trHeight w:val="454"/>
          <w:jc w:val="center"/>
        </w:trPr>
        <w:tc>
          <w:tcPr>
            <w:tcW w:w="200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6D265E" w:rsidRPr="00D46A25" w:rsidRDefault="006D265E" w:rsidP="006D265E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B82C5E">
              <w:rPr>
                <w:rFonts w:ascii="微軟正黑體" w:eastAsia="微軟正黑體" w:hAnsi="微軟正黑體" w:hint="eastAsia"/>
              </w:rPr>
              <w:t>送審途徑</w:t>
            </w:r>
          </w:p>
        </w:tc>
        <w:tc>
          <w:tcPr>
            <w:tcW w:w="8507" w:type="dxa"/>
            <w:gridSpan w:val="4"/>
            <w:tcBorders>
              <w:bottom w:val="single" w:sz="4" w:space="0" w:color="auto"/>
            </w:tcBorders>
            <w:vAlign w:val="center"/>
          </w:tcPr>
          <w:p w:rsidR="006D265E" w:rsidRPr="006D265E" w:rsidRDefault="006D265E" w:rsidP="006D265E">
            <w:pPr>
              <w:pStyle w:val="Default"/>
              <w:adjustRightInd/>
              <w:spacing w:beforeLines="35" w:before="126" w:afterLines="35" w:after="126" w:line="440" w:lineRule="exact"/>
              <w:jc w:val="both"/>
              <w:rPr>
                <w:rFonts w:hAnsi="標楷體" w:cs="新細明體" w:hint="eastAsia"/>
                <w:szCs w:val="23"/>
              </w:rPr>
            </w:pPr>
            <w:r w:rsidRPr="007F74A9">
              <w:rPr>
                <w:rFonts w:hAnsi="標楷體" w:hint="eastAsia"/>
                <w:bCs/>
              </w:rPr>
              <w:t>□</w:t>
            </w:r>
            <w:r w:rsidRPr="00B82C5E">
              <w:rPr>
                <w:rFonts w:ascii="微軟正黑體" w:eastAsia="微軟正黑體" w:hAnsi="微軟正黑體"/>
              </w:rPr>
              <w:t>學術研究型</w:t>
            </w:r>
            <w:r w:rsidRPr="007F74A9">
              <w:rPr>
                <w:rFonts w:hAnsi="標楷體" w:cs="新細明體" w:hint="eastAsia"/>
                <w:sz w:val="23"/>
                <w:szCs w:val="23"/>
              </w:rPr>
              <w:t xml:space="preserve">  </w:t>
            </w:r>
            <w:r w:rsidRPr="007F74A9">
              <w:rPr>
                <w:rFonts w:hAnsi="標楷體" w:hint="eastAsia"/>
                <w:bCs/>
              </w:rPr>
              <w:t>□</w:t>
            </w:r>
            <w:r w:rsidRPr="00B82C5E">
              <w:rPr>
                <w:rFonts w:ascii="微軟正黑體" w:eastAsia="微軟正黑體" w:hAnsi="微軟正黑體"/>
              </w:rPr>
              <w:t>技術應用型</w:t>
            </w:r>
            <w:r w:rsidRPr="007F74A9">
              <w:rPr>
                <w:rFonts w:hAnsi="標楷體" w:cs="新細明體" w:hint="eastAsia"/>
                <w:sz w:val="23"/>
                <w:szCs w:val="23"/>
              </w:rPr>
              <w:t xml:space="preserve">  </w:t>
            </w:r>
            <w:r w:rsidRPr="007F74A9">
              <w:rPr>
                <w:rFonts w:hAnsi="標楷體" w:hint="eastAsia"/>
                <w:bCs/>
              </w:rPr>
              <w:t>□</w:t>
            </w:r>
            <w:r w:rsidRPr="00B82C5E">
              <w:rPr>
                <w:rFonts w:ascii="微軟正黑體" w:eastAsia="微軟正黑體" w:hAnsi="微軟正黑體"/>
              </w:rPr>
              <w:t>教學實務型</w:t>
            </w:r>
            <w:r w:rsidRPr="00B82C5E">
              <w:rPr>
                <w:rFonts w:ascii="微軟正黑體" w:eastAsia="微軟正黑體" w:hAnsi="微軟正黑體" w:hint="eastAsia"/>
              </w:rPr>
              <w:t>（</w:t>
            </w:r>
            <w:r w:rsidRPr="007F74A9">
              <w:rPr>
                <w:rFonts w:hAnsi="標楷體" w:hint="eastAsia"/>
                <w:bCs/>
              </w:rPr>
              <w:t>□</w:t>
            </w:r>
            <w:r w:rsidRPr="00B82C5E">
              <w:rPr>
                <w:rFonts w:ascii="微軟正黑體" w:eastAsia="微軟正黑體" w:hAnsi="微軟正黑體" w:hint="eastAsia"/>
              </w:rPr>
              <w:t>專門著作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7F74A9">
              <w:rPr>
                <w:rFonts w:hAnsi="標楷體" w:hint="eastAsia"/>
                <w:bCs/>
              </w:rPr>
              <w:t>□</w:t>
            </w:r>
            <w:r w:rsidRPr="00B82C5E">
              <w:rPr>
                <w:rFonts w:ascii="微軟正黑體" w:eastAsia="微軟正黑體" w:hAnsi="微軟正黑體" w:hint="eastAsia"/>
              </w:rPr>
              <w:t>技術報告）</w:t>
            </w:r>
          </w:p>
        </w:tc>
      </w:tr>
    </w:tbl>
    <w:p w:rsidR="006D265E" w:rsidRPr="001338F3" w:rsidRDefault="006D265E" w:rsidP="001338F3">
      <w:pPr>
        <w:rPr>
          <w:rFonts w:ascii="微軟正黑體" w:eastAsia="微軟正黑體" w:hAnsi="微軟正黑體" w:hint="eastAsia"/>
          <w:b/>
          <w:bCs/>
        </w:rPr>
      </w:pPr>
      <w:r w:rsidRPr="00D46A25">
        <w:rPr>
          <w:rFonts w:ascii="微軟正黑體" w:eastAsia="微軟正黑體" w:hAnsi="微軟正黑體" w:hint="eastAsia"/>
          <w:b/>
          <w:bCs/>
        </w:rPr>
        <w:t>二、</w:t>
      </w:r>
      <w:r w:rsidRPr="006D265E">
        <w:rPr>
          <w:rFonts w:ascii="微軟正黑體" w:eastAsia="微軟正黑體" w:hAnsi="微軟正黑體" w:hint="eastAsia"/>
          <w:b/>
          <w:bCs/>
        </w:rPr>
        <w:t>教師升等計分表 (依本校教師多元升等實施辦法之規定)：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4"/>
        <w:gridCol w:w="2440"/>
        <w:gridCol w:w="990"/>
        <w:gridCol w:w="1273"/>
        <w:gridCol w:w="1554"/>
        <w:gridCol w:w="708"/>
        <w:gridCol w:w="708"/>
        <w:gridCol w:w="709"/>
        <w:gridCol w:w="867"/>
        <w:gridCol w:w="566"/>
      </w:tblGrid>
      <w:tr w:rsidR="006D265E" w:rsidRPr="00C20929" w:rsidTr="002C240E">
        <w:trPr>
          <w:trHeight w:val="1177"/>
          <w:jc w:val="center"/>
        </w:trPr>
        <w:tc>
          <w:tcPr>
            <w:tcW w:w="424" w:type="dxa"/>
            <w:shd w:val="clear" w:color="auto" w:fill="D9E2F3"/>
            <w:vAlign w:val="center"/>
          </w:tcPr>
          <w:p w:rsidR="006D265E" w:rsidRPr="002D329D" w:rsidRDefault="006D265E" w:rsidP="002C240E">
            <w:pPr>
              <w:widowControl/>
              <w:ind w:leftChars="-7" w:left="-17" w:rightChars="-10" w:right="-24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2D329D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424" w:type="dxa"/>
            <w:shd w:val="clear" w:color="auto" w:fill="D9E2F3"/>
            <w:vAlign w:val="center"/>
          </w:tcPr>
          <w:p w:rsidR="006D265E" w:rsidRPr="002D329D" w:rsidRDefault="006D265E" w:rsidP="002C240E">
            <w:pPr>
              <w:widowControl/>
              <w:snapToGrid w:val="0"/>
              <w:spacing w:beforeLines="20" w:before="72"/>
              <w:ind w:leftChars="-20" w:left="-48" w:rightChars="-30" w:right="-72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16"/>
                <w:szCs w:val="20"/>
              </w:rPr>
            </w:pPr>
            <w:r w:rsidRPr="002D329D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20"/>
              </w:rPr>
              <w:t>著作性質</w:t>
            </w:r>
          </w:p>
          <w:p w:rsidR="006D265E" w:rsidRPr="002D329D" w:rsidRDefault="006D265E" w:rsidP="002C240E">
            <w:pPr>
              <w:widowControl/>
              <w:snapToGrid w:val="0"/>
              <w:spacing w:beforeLines="20" w:before="72"/>
              <w:ind w:leftChars="-20" w:left="-48" w:rightChars="-30" w:right="-72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</w:pPr>
            <w:r w:rsidRPr="002D329D">
              <w:rPr>
                <w:rFonts w:ascii="微軟正黑體" w:eastAsia="微軟正黑體" w:hAnsi="微軟正黑體" w:cs="新細明體" w:hint="eastAsia"/>
                <w:b/>
                <w:kern w:val="0"/>
                <w:sz w:val="12"/>
                <w:szCs w:val="16"/>
              </w:rPr>
              <w:t>(參見</w:t>
            </w:r>
            <w:proofErr w:type="gramStart"/>
            <w:r w:rsidRPr="002D329D">
              <w:rPr>
                <w:rFonts w:ascii="微軟正黑體" w:eastAsia="微軟正黑體" w:hAnsi="微軟正黑體" w:cs="新細明體" w:hint="eastAsia"/>
                <w:b/>
                <w:kern w:val="0"/>
                <w:sz w:val="12"/>
                <w:szCs w:val="16"/>
              </w:rPr>
              <w:t>註</w:t>
            </w:r>
            <w:proofErr w:type="gramEnd"/>
            <w:r w:rsidRPr="002D329D">
              <w:rPr>
                <w:rFonts w:ascii="微軟正黑體" w:eastAsia="微軟正黑體" w:hAnsi="微軟正黑體" w:cs="新細明體" w:hint="eastAsia"/>
                <w:b/>
                <w:kern w:val="0"/>
                <w:sz w:val="12"/>
                <w:szCs w:val="16"/>
              </w:rPr>
              <w:t>1)</w:t>
            </w:r>
          </w:p>
        </w:tc>
        <w:tc>
          <w:tcPr>
            <w:tcW w:w="2445" w:type="dxa"/>
            <w:shd w:val="clear" w:color="auto" w:fill="D9E2F3"/>
            <w:vAlign w:val="center"/>
          </w:tcPr>
          <w:p w:rsidR="006D265E" w:rsidRPr="009902CD" w:rsidRDefault="006D265E" w:rsidP="002C240E">
            <w:pPr>
              <w:widowControl/>
              <w:snapToGrid w:val="0"/>
              <w:ind w:left="192" w:hangingChars="96" w:hanging="192"/>
              <w:jc w:val="both"/>
              <w:rPr>
                <w:rFonts w:ascii="微軟正黑體" w:eastAsia="微軟正黑體" w:hAnsi="微軟正黑體" w:cs="新細明體"/>
                <w:kern w:val="0"/>
                <w:sz w:val="16"/>
                <w:szCs w:val="16"/>
              </w:rPr>
            </w:pPr>
            <w:r w:rsidRPr="00D46A25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  <w:u w:val="single"/>
              </w:rPr>
              <w:t>學術期刊論文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  <w:u w:val="single"/>
              </w:rPr>
              <w:t>名稱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spacing w:line="240" w:lineRule="exact"/>
              <w:jc w:val="distribute"/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</w:pP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出版年月</w:t>
            </w:r>
          </w:p>
          <w:p w:rsidR="006D265E" w:rsidRPr="00C20929" w:rsidRDefault="006D265E" w:rsidP="002C240E">
            <w:pPr>
              <w:widowControl/>
              <w:snapToGrid w:val="0"/>
              <w:spacing w:line="0" w:lineRule="atLeast"/>
              <w:ind w:rightChars="-45" w:right="-108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0"/>
              </w:rPr>
            </w:pP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(西元年/月)</w:t>
            </w:r>
          </w:p>
        </w:tc>
        <w:tc>
          <w:tcPr>
            <w:tcW w:w="1275" w:type="dxa"/>
            <w:tcBorders>
              <w:left w:val="single" w:sz="4" w:space="0" w:color="FFFFFF"/>
              <w:righ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spacing w:line="240" w:lineRule="exact"/>
              <w:jc w:val="distribute"/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</w:pP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發表期刊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名稱、</w:t>
            </w:r>
            <w:proofErr w:type="gramStart"/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卷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期</w:t>
            </w:r>
            <w:proofErr w:type="gramEnd"/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、</w:t>
            </w: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頁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數</w:t>
            </w:r>
          </w:p>
          <w:p w:rsidR="006D265E" w:rsidRPr="00C20929" w:rsidRDefault="006D265E" w:rsidP="002C240E">
            <w:pPr>
              <w:widowControl/>
              <w:snapToGrid w:val="0"/>
              <w:spacing w:line="0" w:lineRule="atLeast"/>
              <w:ind w:rightChars="-45" w:right="-108"/>
              <w:rPr>
                <w:rFonts w:ascii="微軟正黑體" w:eastAsia="微軟正黑體" w:hAnsi="微軟正黑體"/>
                <w:b/>
                <w:kern w:val="0"/>
                <w:sz w:val="20"/>
                <w:szCs w:val="20"/>
              </w:rPr>
            </w:pP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(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含</w:t>
            </w: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IF值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、</w:t>
            </w: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學門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/主題分類、</w:t>
            </w: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排名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含%</w:t>
            </w:r>
            <w:r w:rsidRPr="00C20929">
              <w:rPr>
                <w:rFonts w:ascii="微軟正黑體" w:eastAsia="微軟正黑體" w:hAnsi="微軟正黑體" w:cs="新細明體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:rsidR="006D265E" w:rsidRPr="00C20929" w:rsidRDefault="006D265E" w:rsidP="002C240E">
            <w:pPr>
              <w:widowControl/>
              <w:snapToGrid w:val="0"/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/>
                <w:b/>
                <w:kern w:val="0"/>
                <w:sz w:val="20"/>
                <w:szCs w:val="20"/>
              </w:rPr>
            </w:pPr>
            <w:r w:rsidRPr="009902CD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  <w:u w:val="single"/>
              </w:rPr>
              <w:t>所有作者</w:t>
            </w:r>
            <w:r w:rsidRPr="009902CD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(按期刊所刊登之原排序</w:t>
            </w:r>
            <w:r w:rsidRPr="0014715F">
              <w:rPr>
                <w:rFonts w:ascii="標楷體" w:eastAsia="標楷體" w:hAnsi="標楷體" w:cs="新細明體" w:hint="eastAsia"/>
                <w:b/>
                <w:kern w:val="0"/>
                <w:sz w:val="20"/>
              </w:rPr>
              <w:t>，</w:t>
            </w:r>
            <w:r w:rsidRPr="009902CD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通訊作者以星號 * 標示)</w:t>
            </w:r>
            <w:r w:rsidRPr="00C20929">
              <w:rPr>
                <w:rFonts w:ascii="微軟正黑體" w:eastAsia="微軟正黑體" w:hAnsi="微軟正黑體" w:cs="新細明體" w:hint="eastAsia"/>
                <w:b/>
                <w:kern w:val="0"/>
                <w:sz w:val="16"/>
                <w:szCs w:val="16"/>
              </w:rPr>
              <w:t>、相同貢獻作者須另註明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widowControl/>
              <w:snapToGrid w:val="0"/>
              <w:spacing w:line="0" w:lineRule="atLeast"/>
              <w:ind w:rightChars="-45" w:right="-108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論文性質分數(C)</w:t>
            </w:r>
          </w:p>
        </w:tc>
        <w:tc>
          <w:tcPr>
            <w:tcW w:w="709" w:type="dxa"/>
            <w:shd w:val="clear" w:color="auto" w:fill="D9E2F3"/>
            <w:vAlign w:val="center"/>
          </w:tcPr>
          <w:p w:rsidR="006D265E" w:rsidRPr="00C20929" w:rsidRDefault="006D265E" w:rsidP="002C240E">
            <w:pPr>
              <w:widowControl/>
              <w:snapToGrid w:val="0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刊登雜誌分類排名分數(J)</w:t>
            </w:r>
          </w:p>
        </w:tc>
        <w:tc>
          <w:tcPr>
            <w:tcW w:w="710" w:type="dxa"/>
            <w:tcBorders>
              <w:righ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widowControl/>
              <w:ind w:leftChars="-45" w:left="-108" w:rightChars="-47" w:right="-113"/>
              <w:jc w:val="center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作者排名分數(A)</w:t>
            </w:r>
          </w:p>
        </w:tc>
        <w:tc>
          <w:tcPr>
            <w:tcW w:w="852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widowControl/>
              <w:snapToGrid w:val="0"/>
              <w:spacing w:line="240" w:lineRule="exact"/>
              <w:ind w:leftChars="-61" w:left="-146" w:rightChars="-40" w:right="-96"/>
              <w:jc w:val="center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論文(C)x(J)x(A)</w:t>
            </w:r>
          </w:p>
          <w:p w:rsidR="006D265E" w:rsidRPr="00C20929" w:rsidRDefault="006D265E" w:rsidP="002C240E">
            <w:pPr>
              <w:widowControl/>
              <w:spacing w:line="240" w:lineRule="exact"/>
              <w:ind w:leftChars="-45" w:left="-108" w:rightChars="-47" w:right="-113"/>
              <w:jc w:val="center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或專利、專書、</w:t>
            </w:r>
            <w:r w:rsidRPr="00C20929">
              <w:rPr>
                <w:rFonts w:ascii="微軟正黑體" w:eastAsia="微軟正黑體" w:hAnsi="微軟正黑體" w:hint="eastAsia"/>
                <w:b/>
                <w:kern w:val="0"/>
                <w:sz w:val="16"/>
                <w:szCs w:val="20"/>
              </w:rPr>
              <w:t>得</w:t>
            </w: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獎等其他分數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D9E2F3"/>
            <w:vAlign w:val="center"/>
          </w:tcPr>
          <w:p w:rsidR="006D265E" w:rsidRPr="00C20929" w:rsidRDefault="006D265E" w:rsidP="002C240E">
            <w:pPr>
              <w:widowControl/>
              <w:ind w:leftChars="-45" w:left="-108" w:rightChars="-47" w:right="-113"/>
              <w:jc w:val="center"/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</w:pPr>
            <w:r w:rsidRPr="00C20929">
              <w:rPr>
                <w:rFonts w:ascii="微軟正黑體" w:eastAsia="微軟正黑體" w:hAnsi="微軟正黑體"/>
                <w:b/>
                <w:kern w:val="0"/>
                <w:sz w:val="16"/>
                <w:szCs w:val="20"/>
              </w:rPr>
              <w:t>可認列為主論文篇數</w:t>
            </w:r>
          </w:p>
        </w:tc>
      </w:tr>
      <w:tr w:rsidR="006D265E" w:rsidTr="002C240E">
        <w:trPr>
          <w:trHeight w:val="338"/>
          <w:jc w:val="center"/>
        </w:trPr>
        <w:tc>
          <w:tcPr>
            <w:tcW w:w="10664" w:type="dxa"/>
            <w:gridSpan w:val="11"/>
          </w:tcPr>
          <w:p w:rsidR="006D265E" w:rsidRPr="004F0221" w:rsidRDefault="006D265E" w:rsidP="002C240E">
            <w:pPr>
              <w:numPr>
                <w:ilvl w:val="0"/>
                <w:numId w:val="14"/>
              </w:numPr>
              <w:spacing w:line="440" w:lineRule="exact"/>
              <w:rPr>
                <w:rFonts w:ascii="微軟正黑體" w:eastAsia="微軟正黑體" w:hAnsi="微軟正黑體"/>
                <w:b/>
              </w:rPr>
            </w:pPr>
            <w:r w:rsidRPr="004F0221">
              <w:rPr>
                <w:rFonts w:ascii="微軟正黑體" w:eastAsia="微軟正黑體" w:hAnsi="微軟正黑體"/>
                <w:b/>
              </w:rPr>
              <w:t>主</w:t>
            </w:r>
            <w:r w:rsidRPr="004F0221">
              <w:rPr>
                <w:rFonts w:ascii="微軟正黑體" w:eastAsia="微軟正黑體" w:hAnsi="微軟正黑體" w:hint="eastAsia"/>
                <w:b/>
              </w:rPr>
              <w:t>論文</w:t>
            </w:r>
            <w:r w:rsidRPr="004F0221">
              <w:rPr>
                <w:rFonts w:ascii="微軟正黑體" w:eastAsia="微軟正黑體" w:hAnsi="微軟正黑體"/>
                <w:b/>
              </w:rPr>
              <w:t>（五年內代表性）</w:t>
            </w:r>
          </w:p>
          <w:p w:rsidR="006D265E" w:rsidRDefault="006D265E" w:rsidP="002C240E">
            <w:pPr>
              <w:widowControl/>
              <w:spacing w:line="440" w:lineRule="exact"/>
              <w:ind w:leftChars="-45" w:left="-108" w:rightChars="-47" w:right="-113"/>
              <w:rPr>
                <w:rFonts w:ascii="微軟正黑體" w:eastAsia="微軟正黑體" w:hAnsi="微軟正黑體"/>
                <w:b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4F0221">
              <w:rPr>
                <w:rFonts w:ascii="微軟正黑體" w:eastAsia="微軟正黑體" w:hAnsi="微軟正黑體" w:hint="eastAsia"/>
                <w:b/>
                <w:sz w:val="22"/>
              </w:rPr>
              <w:t>※符合主論文篇數條件:</w:t>
            </w:r>
            <w:r w:rsidRPr="004F022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4F022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</w:t>
            </w:r>
            <w:r w:rsidRPr="004F0221">
              <w:rPr>
                <w:rFonts w:ascii="微軟正黑體" w:eastAsia="微軟正黑體" w:hAnsi="微軟正黑體" w:hint="eastAsia"/>
                <w:b/>
                <w:color w:val="FF0000"/>
                <w:sz w:val="18"/>
              </w:rPr>
              <w:t>&lt;請自行書寫符合的條件&gt;</w:t>
            </w: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  <w:r w:rsidRPr="000662B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2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 w:rsidRPr="00D46A25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24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80"/>
          <w:jc w:val="center"/>
        </w:trPr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tcBorders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bottom w:val="doub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924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right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C20929">
              <w:rPr>
                <w:rFonts w:ascii="微軟正黑體" w:eastAsia="微軟正黑體" w:hAnsi="微軟正黑體" w:hint="eastAsia"/>
                <w:b/>
              </w:rPr>
              <w:t>(1)</w:t>
            </w:r>
            <w:r w:rsidRPr="00694846">
              <w:rPr>
                <w:rFonts w:ascii="微軟正黑體" w:eastAsia="微軟正黑體" w:hAnsi="微軟正黑體" w:hint="eastAsia"/>
                <w:b/>
              </w:rPr>
              <w:t>主論文</w:t>
            </w:r>
            <w:r w:rsidRPr="00C20929">
              <w:rPr>
                <w:rFonts w:ascii="微軟正黑體" w:eastAsia="微軟正黑體" w:hAnsi="微軟正黑體" w:hint="eastAsia"/>
                <w:b/>
              </w:rPr>
              <w:t>合計</w:t>
            </w:r>
            <w:r w:rsidRPr="00C20929">
              <w:rPr>
                <w:rFonts w:ascii="微軟正黑體" w:eastAsia="微軟正黑體" w:hAnsi="微軟正黑體"/>
                <w:b/>
              </w:rPr>
              <w:t>（以上各項研究成果分數之總和）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</w:t>
            </w:r>
          </w:p>
        </w:tc>
      </w:tr>
      <w:tr w:rsidR="006D265E" w:rsidTr="002C240E">
        <w:trPr>
          <w:trHeight w:val="563"/>
          <w:jc w:val="center"/>
        </w:trPr>
        <w:tc>
          <w:tcPr>
            <w:tcW w:w="10664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5E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3E5C92">
              <w:rPr>
                <w:rFonts w:ascii="微軟正黑體" w:eastAsia="微軟正黑體" w:hAnsi="微軟正黑體" w:hint="eastAsia"/>
                <w:b/>
              </w:rPr>
              <w:t>二、</w:t>
            </w:r>
            <w:r w:rsidRPr="003E5C92">
              <w:rPr>
                <w:rFonts w:ascii="微軟正黑體" w:eastAsia="微軟正黑體" w:hAnsi="微軟正黑體"/>
                <w:b/>
              </w:rPr>
              <w:t>參考著作（</w:t>
            </w:r>
            <w:r w:rsidRPr="003E5C92">
              <w:rPr>
                <w:rFonts w:ascii="微軟正黑體" w:eastAsia="微軟正黑體" w:hAnsi="微軟正黑體" w:hint="eastAsia"/>
                <w:b/>
              </w:rPr>
              <w:t>七</w:t>
            </w:r>
            <w:r w:rsidRPr="003E5C92">
              <w:rPr>
                <w:rFonts w:ascii="微軟正黑體" w:eastAsia="微軟正黑體" w:hAnsi="微軟正黑體"/>
                <w:b/>
              </w:rPr>
              <w:t>年內）</w:t>
            </w:r>
          </w:p>
        </w:tc>
      </w:tr>
      <w:tr w:rsidR="006D265E" w:rsidRPr="00D46A25" w:rsidTr="002C240E">
        <w:trPr>
          <w:trHeight w:val="600"/>
          <w:jc w:val="center"/>
        </w:trPr>
        <w:tc>
          <w:tcPr>
            <w:tcW w:w="424" w:type="dxa"/>
            <w:tcBorders>
              <w:top w:val="single" w:sz="4" w:space="0" w:color="auto"/>
            </w:tcBorders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80"/>
          <w:jc w:val="center"/>
        </w:trPr>
        <w:tc>
          <w:tcPr>
            <w:tcW w:w="424" w:type="dxa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424" w:type="dxa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924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5E" w:rsidRPr="00D46A25" w:rsidRDefault="006D265E" w:rsidP="002C240E">
            <w:pPr>
              <w:snapToGrid w:val="0"/>
              <w:jc w:val="right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3E5C92">
              <w:rPr>
                <w:rFonts w:ascii="微軟正黑體" w:eastAsia="微軟正黑體" w:hAnsi="微軟正黑體" w:hint="eastAsia"/>
                <w:b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694846">
              <w:rPr>
                <w:rFonts w:ascii="微軟正黑體" w:eastAsia="微軟正黑體" w:hAnsi="微軟正黑體" w:hint="eastAsia"/>
                <w:b/>
              </w:rPr>
              <w:t>參考著作</w:t>
            </w:r>
            <w:r w:rsidRPr="003E5C92">
              <w:rPr>
                <w:rFonts w:ascii="微軟正黑體" w:eastAsia="微軟正黑體" w:hAnsi="微軟正黑體" w:hint="eastAsia"/>
                <w:b/>
              </w:rPr>
              <w:t>合計</w:t>
            </w:r>
            <w:r w:rsidRPr="003E5C92">
              <w:rPr>
                <w:rFonts w:ascii="微軟正黑體" w:eastAsia="微軟正黑體" w:hAnsi="微軟正黑體"/>
                <w:b/>
              </w:rPr>
              <w:t>（以上各項研究成果分數之總和）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10664" w:type="dxa"/>
            <w:gridSpan w:val="11"/>
            <w:tcBorders>
              <w:top w:val="double" w:sz="4" w:space="0" w:color="auto"/>
            </w:tcBorders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三</w:t>
            </w:r>
            <w:r w:rsidRPr="003E5C92">
              <w:rPr>
                <w:rFonts w:ascii="微軟正黑體" w:eastAsia="微軟正黑體" w:hAnsi="微軟正黑體" w:hint="eastAsia"/>
                <w:b/>
              </w:rPr>
              <w:t>、</w:t>
            </w:r>
            <w:r>
              <w:rPr>
                <w:rFonts w:ascii="微軟正黑體" w:eastAsia="微軟正黑體" w:hAnsi="微軟正黑體" w:hint="eastAsia"/>
                <w:b/>
              </w:rPr>
              <w:t>其他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採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計項目</w:t>
            </w: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424" w:type="dxa"/>
          </w:tcPr>
          <w:p w:rsidR="006D265E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24" w:type="dxa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563"/>
          <w:jc w:val="center"/>
        </w:trPr>
        <w:tc>
          <w:tcPr>
            <w:tcW w:w="424" w:type="dxa"/>
          </w:tcPr>
          <w:p w:rsidR="006D265E" w:rsidRDefault="006D265E" w:rsidP="002C240E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24" w:type="dxa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45" w:type="dxa"/>
            <w:vAlign w:val="center"/>
          </w:tcPr>
          <w:p w:rsidR="006D265E" w:rsidRPr="00D46A25" w:rsidRDefault="006D265E" w:rsidP="002C240E">
            <w:pPr>
              <w:snapToGrid w:val="0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spacing w:line="0" w:lineRule="atLeast"/>
              <w:ind w:leftChars="-25" w:left="-60" w:rightChars="-45" w:right="-108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638"/>
          <w:jc w:val="center"/>
        </w:trPr>
        <w:tc>
          <w:tcPr>
            <w:tcW w:w="924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65E" w:rsidRPr="00D46A25" w:rsidRDefault="006D265E" w:rsidP="002C240E">
            <w:pPr>
              <w:snapToGrid w:val="0"/>
              <w:jc w:val="right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 w:rsidRPr="003E5C92">
              <w:rPr>
                <w:rFonts w:ascii="微軟正黑體" w:eastAsia="微軟正黑體" w:hAnsi="微軟正黑體" w:hint="eastAsia"/>
                <w:b/>
              </w:rPr>
              <w:t>(</w:t>
            </w:r>
            <w:r>
              <w:rPr>
                <w:rFonts w:ascii="微軟正黑體" w:eastAsia="微軟正黑體" w:hAnsi="微軟正黑體"/>
                <w:b/>
              </w:rPr>
              <w:t>3</w:t>
            </w:r>
            <w:r w:rsidRPr="003E5C92">
              <w:rPr>
                <w:rFonts w:ascii="微軟正黑體" w:eastAsia="微軟正黑體" w:hAnsi="微軟正黑體" w:hint="eastAsia"/>
                <w:b/>
              </w:rPr>
              <w:t>)</w:t>
            </w:r>
            <w:r>
              <w:rPr>
                <w:rFonts w:hint="eastAsia"/>
              </w:rPr>
              <w:t xml:space="preserve"> </w:t>
            </w:r>
            <w:r w:rsidRPr="00AE42E0">
              <w:rPr>
                <w:rFonts w:ascii="微軟正黑體" w:eastAsia="微軟正黑體" w:hAnsi="微軟正黑體" w:hint="eastAsia"/>
                <w:b/>
              </w:rPr>
              <w:t>其他</w:t>
            </w:r>
            <w:proofErr w:type="gramStart"/>
            <w:r w:rsidRPr="00AE42E0">
              <w:rPr>
                <w:rFonts w:ascii="微軟正黑體" w:eastAsia="微軟正黑體" w:hAnsi="微軟正黑體" w:hint="eastAsia"/>
                <w:b/>
              </w:rPr>
              <w:t>採</w:t>
            </w:r>
            <w:proofErr w:type="gramEnd"/>
            <w:r w:rsidRPr="00AE42E0">
              <w:rPr>
                <w:rFonts w:ascii="微軟正黑體" w:eastAsia="微軟正黑體" w:hAnsi="微軟正黑體" w:hint="eastAsia"/>
                <w:b/>
              </w:rPr>
              <w:t>計項目</w:t>
            </w:r>
            <w:r w:rsidRPr="003E5C92">
              <w:rPr>
                <w:rFonts w:ascii="微軟正黑體" w:eastAsia="微軟正黑體" w:hAnsi="微軟正黑體" w:hint="eastAsia"/>
                <w:b/>
              </w:rPr>
              <w:t>合計</w:t>
            </w:r>
            <w:r w:rsidRPr="003E5C92">
              <w:rPr>
                <w:rFonts w:ascii="微軟正黑體" w:eastAsia="微軟正黑體" w:hAnsi="微軟正黑體"/>
                <w:b/>
              </w:rPr>
              <w:t>（以上各項研究成果分數之總和）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6D265E" w:rsidRPr="00D46A25" w:rsidTr="002C240E">
        <w:trPr>
          <w:trHeight w:val="638"/>
          <w:jc w:val="center"/>
        </w:trPr>
        <w:tc>
          <w:tcPr>
            <w:tcW w:w="924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65E" w:rsidRPr="004D3680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D3680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lastRenderedPageBreak/>
              <w:t>本次送審總計得分（1）+（2）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+</w:t>
            </w:r>
            <w:r w:rsidRPr="004D3680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3</w:t>
            </w:r>
            <w:r w:rsidRPr="004D3680">
              <w:rPr>
                <w:rFonts w:ascii="微軟正黑體" w:eastAsia="微軟正黑體" w:hAnsi="微軟正黑體" w:hint="eastAsia"/>
                <w:b/>
                <w:kern w:val="0"/>
                <w:sz w:val="32"/>
                <w:szCs w:val="32"/>
              </w:rPr>
              <w:t>）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65E" w:rsidRPr="00D46A25" w:rsidRDefault="006D265E" w:rsidP="002C240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6D265E" w:rsidRPr="00D46A25" w:rsidTr="002C240E">
        <w:trPr>
          <w:jc w:val="center"/>
        </w:trPr>
        <w:tc>
          <w:tcPr>
            <w:tcW w:w="10664" w:type="dxa"/>
            <w:gridSpan w:val="11"/>
            <w:tcBorders>
              <w:top w:val="double" w:sz="4" w:space="0" w:color="auto"/>
            </w:tcBorders>
          </w:tcPr>
          <w:p w:rsidR="006D265E" w:rsidRPr="00D46A25" w:rsidRDefault="006D265E" w:rsidP="002C240E">
            <w:pPr>
              <w:spacing w:line="28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D46A25">
              <w:rPr>
                <w:rFonts w:ascii="微軟正黑體" w:eastAsia="微軟正黑體" w:hAnsi="微軟正黑體"/>
                <w:bCs/>
                <w:sz w:val="20"/>
                <w:szCs w:val="20"/>
              </w:rPr>
              <w:t>備註：</w:t>
            </w:r>
          </w:p>
          <w:p w:rsidR="006D265E" w:rsidRPr="00D46A25" w:rsidRDefault="006D265E" w:rsidP="002C240E">
            <w:pPr>
              <w:spacing w:line="28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D46A25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>著作性質</w:t>
            </w:r>
            <w:r w:rsidRPr="00D46A25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： 1 代表著作，2 主論文，2A 為</w:t>
            </w:r>
            <w:r w:rsidRPr="00D46A25">
              <w:rPr>
                <w:rFonts w:ascii="微軟正黑體" w:eastAsia="微軟正黑體" w:hAnsi="微軟正黑體"/>
                <w:bCs/>
                <w:sz w:val="18"/>
                <w:szCs w:val="18"/>
              </w:rPr>
              <w:t xml:space="preserve">IF </w:t>
            </w:r>
            <w:r w:rsidRPr="00D46A25">
              <w:rPr>
                <w:rFonts w:ascii="Arial" w:eastAsia="微軟正黑體" w:hAnsi="Arial" w:cs="Arial"/>
                <w:bCs/>
                <w:sz w:val="18"/>
                <w:szCs w:val="18"/>
              </w:rPr>
              <w:t>≥</w:t>
            </w:r>
            <w:r w:rsidRPr="00D46A25">
              <w:rPr>
                <w:rFonts w:ascii="微軟正黑體" w:eastAsia="微軟正黑體" w:hAnsi="微軟正黑體"/>
                <w:bCs/>
                <w:sz w:val="18"/>
                <w:szCs w:val="18"/>
              </w:rPr>
              <w:t xml:space="preserve"> 10.0</w:t>
            </w:r>
            <w:r w:rsidRPr="00D46A25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，2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B 為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 xml:space="preserve">IF </w:t>
            </w:r>
            <w:r w:rsidRPr="009E6E56">
              <w:rPr>
                <w:rFonts w:ascii="Arial" w:eastAsia="微軟正黑體" w:hAnsi="Arial" w:cs="Arial"/>
                <w:bCs/>
                <w:sz w:val="18"/>
                <w:szCs w:val="18"/>
              </w:rPr>
              <w:t>≥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 xml:space="preserve"> 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6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>.0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或該領域排名第一名或前5%，2C 為中山醫學雜誌，2D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 xml:space="preserve"> 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為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>IF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≧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>5.0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(於</w:t>
            </w:r>
            <w:r w:rsidRPr="009E6E56">
              <w:rPr>
                <w:rFonts w:ascii="微軟正黑體" w:eastAsia="微軟正黑體" w:hAnsi="微軟正黑體"/>
                <w:bCs/>
                <w:sz w:val="18"/>
                <w:szCs w:val="18"/>
              </w:rPr>
              <w:t>112</w:t>
            </w:r>
            <w:r w:rsidRPr="009E6E56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學年度結束前仍得適用)，3 專書，4 教師參加</w:t>
            </w:r>
            <w:r w:rsidRPr="00D46A25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競賽或展演；技術應用途徑認列5A 產學合作，5B 發明專利，5C 專利且完成技轉，5D 指導學生獲計畫或參加競賽得獎；教學實務途徑認列6A 教學論文，6B 教學方法或教案，6C 教學優良教師，6D 指導學生獲計畫或參加競賽得獎，6E授課時數，7參考論文計分。（依「中山醫學大學教師多元升等實施辦法」</w:t>
            </w:r>
            <w:r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規定</w:t>
            </w:r>
            <w:r w:rsidRPr="00D46A25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）</w:t>
            </w:r>
          </w:p>
        </w:tc>
      </w:tr>
    </w:tbl>
    <w:p w:rsidR="006D265E" w:rsidRPr="006D265E" w:rsidRDefault="006D265E" w:rsidP="00847944">
      <w:pPr>
        <w:rPr>
          <w:rFonts w:ascii="微軟正黑體" w:eastAsia="微軟正黑體" w:hAnsi="微軟正黑體"/>
          <w:b/>
          <w:szCs w:val="22"/>
        </w:rPr>
      </w:pPr>
    </w:p>
    <w:sectPr w:rsidR="006D265E" w:rsidRPr="006D265E" w:rsidSect="002D329D">
      <w:footerReference w:type="default" r:id="rId8"/>
      <w:footerReference w:type="first" r:id="rId9"/>
      <w:pgSz w:w="11906" w:h="16838" w:code="9"/>
      <w:pgMar w:top="851" w:right="849" w:bottom="567" w:left="902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4CE" w:rsidRDefault="00DD04CE" w:rsidP="00B13DEF">
      <w:r>
        <w:separator/>
      </w:r>
    </w:p>
  </w:endnote>
  <w:endnote w:type="continuationSeparator" w:id="0">
    <w:p w:rsidR="00DD04CE" w:rsidRDefault="00DD04CE" w:rsidP="00B1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T宅.宅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B2" w:rsidRDefault="00B113B8" w:rsidP="00014BB2">
    <w:pPr>
      <w:pStyle w:val="a6"/>
      <w:ind w:firstLineChars="4300" w:firstLine="8600"/>
    </w:pPr>
    <w:r>
      <w:t>11</w:t>
    </w:r>
    <w:r w:rsidR="006D5B84">
      <w:rPr>
        <w:rFonts w:hint="eastAsia"/>
        <w:lang w:eastAsia="zh-TW"/>
      </w:rPr>
      <w:t>4</w:t>
    </w:r>
    <w:r w:rsidR="00014BB2">
      <w:rPr>
        <w:rFonts w:hint="eastAsia"/>
      </w:rPr>
      <w:t>.0</w:t>
    </w:r>
    <w:r w:rsidR="006D5B84">
      <w:rPr>
        <w:rFonts w:hint="eastAsia"/>
        <w:lang w:eastAsia="zh-TW"/>
      </w:rPr>
      <w:t>2</w:t>
    </w:r>
    <w:r w:rsidR="00014BB2" w:rsidRPr="00014BB2">
      <w:rPr>
        <w:rFonts w:hint="eastAsia"/>
      </w:rPr>
      <w:t>版本</w:t>
    </w:r>
  </w:p>
  <w:p w:rsidR="00064157" w:rsidRDefault="00064157" w:rsidP="00817F9F">
    <w:pPr>
      <w:pStyle w:val="a6"/>
      <w:tabs>
        <w:tab w:val="left" w:pos="2479"/>
        <w:tab w:val="center" w:pos="499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AB8" w:rsidRDefault="00794016" w:rsidP="00510AB8">
    <w:pPr>
      <w:pStyle w:val="a6"/>
      <w:ind w:firstLineChars="4300" w:firstLine="8600"/>
    </w:pPr>
    <w:r>
      <w:t>11</w:t>
    </w:r>
    <w:r w:rsidR="008A7D44">
      <w:rPr>
        <w:rFonts w:hint="eastAsia"/>
        <w:lang w:eastAsia="zh-TW"/>
      </w:rPr>
      <w:t>3</w:t>
    </w:r>
    <w:r w:rsidR="00510AB8">
      <w:rPr>
        <w:rFonts w:hint="eastAsia"/>
      </w:rPr>
      <w:t>.0</w:t>
    </w:r>
    <w:r w:rsidR="00D23690">
      <w:rPr>
        <w:lang w:eastAsia="zh-TW"/>
      </w:rPr>
      <w:t>8</w:t>
    </w:r>
    <w:r w:rsidR="00510AB8" w:rsidRPr="00014BB2">
      <w:rPr>
        <w:rFonts w:hint="eastAsia"/>
      </w:rPr>
      <w:t>適用版本</w:t>
    </w:r>
  </w:p>
  <w:p w:rsidR="00BE704A" w:rsidRDefault="00BE70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4CE" w:rsidRDefault="00DD04CE" w:rsidP="00B13DEF">
      <w:r>
        <w:separator/>
      </w:r>
    </w:p>
  </w:footnote>
  <w:footnote w:type="continuationSeparator" w:id="0">
    <w:p w:rsidR="00DD04CE" w:rsidRDefault="00DD04CE" w:rsidP="00B1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6AE3"/>
    <w:multiLevelType w:val="hybridMultilevel"/>
    <w:tmpl w:val="0322A4C4"/>
    <w:lvl w:ilvl="0" w:tplc="969A365E">
      <w:start w:val="1"/>
      <w:numFmt w:val="taiwaneseCountingThousand"/>
      <w:lvlText w:val="(%1)"/>
      <w:lvlJc w:val="left"/>
      <w:pPr>
        <w:ind w:left="1001" w:hanging="48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" w15:restartNumberingAfterBreak="0">
    <w:nsid w:val="0E6C7552"/>
    <w:multiLevelType w:val="hybridMultilevel"/>
    <w:tmpl w:val="20CA445C"/>
    <w:lvl w:ilvl="0" w:tplc="C41AA2E2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906666"/>
    <w:multiLevelType w:val="hybridMultilevel"/>
    <w:tmpl w:val="72BAD4F2"/>
    <w:lvl w:ilvl="0" w:tplc="F620C338">
      <w:start w:val="1"/>
      <w:numFmt w:val="taiwaneseCountingThousand"/>
      <w:lvlText w:val="%1、"/>
      <w:lvlJc w:val="left"/>
      <w:pPr>
        <w:ind w:left="510" w:hanging="51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8726B"/>
    <w:multiLevelType w:val="hybridMultilevel"/>
    <w:tmpl w:val="CE56439C"/>
    <w:lvl w:ilvl="0" w:tplc="B8B0D85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DE2C46"/>
    <w:multiLevelType w:val="hybridMultilevel"/>
    <w:tmpl w:val="118A4592"/>
    <w:lvl w:ilvl="0" w:tplc="410845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DF794A"/>
    <w:multiLevelType w:val="hybridMultilevel"/>
    <w:tmpl w:val="2D86F0E2"/>
    <w:lvl w:ilvl="0" w:tplc="A1A003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15249E"/>
    <w:multiLevelType w:val="hybridMultilevel"/>
    <w:tmpl w:val="3FCE0DF4"/>
    <w:lvl w:ilvl="0" w:tplc="0F0A593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390727"/>
    <w:multiLevelType w:val="hybridMultilevel"/>
    <w:tmpl w:val="157CB0F6"/>
    <w:lvl w:ilvl="0" w:tplc="AA10CC38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6A5E96"/>
    <w:multiLevelType w:val="hybridMultilevel"/>
    <w:tmpl w:val="960AA812"/>
    <w:lvl w:ilvl="0" w:tplc="B05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010466"/>
    <w:multiLevelType w:val="hybridMultilevel"/>
    <w:tmpl w:val="494C3736"/>
    <w:lvl w:ilvl="0" w:tplc="E7A083A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60885"/>
    <w:multiLevelType w:val="hybridMultilevel"/>
    <w:tmpl w:val="72BAD4F2"/>
    <w:lvl w:ilvl="0" w:tplc="F620C338">
      <w:start w:val="1"/>
      <w:numFmt w:val="taiwaneseCountingThousand"/>
      <w:lvlText w:val="%1、"/>
      <w:lvlJc w:val="left"/>
      <w:pPr>
        <w:ind w:left="510" w:hanging="51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4F47C3"/>
    <w:multiLevelType w:val="hybridMultilevel"/>
    <w:tmpl w:val="83FCDC24"/>
    <w:lvl w:ilvl="0" w:tplc="4A48157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CE08C0"/>
    <w:multiLevelType w:val="hybridMultilevel"/>
    <w:tmpl w:val="F05242E8"/>
    <w:lvl w:ilvl="0" w:tplc="F508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73AE7"/>
    <w:multiLevelType w:val="hybridMultilevel"/>
    <w:tmpl w:val="F05242E8"/>
    <w:lvl w:ilvl="0" w:tplc="F508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EA2786"/>
    <w:multiLevelType w:val="hybridMultilevel"/>
    <w:tmpl w:val="B80091A4"/>
    <w:lvl w:ilvl="0" w:tplc="4D1ECC78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14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EC"/>
    <w:rsid w:val="00007F05"/>
    <w:rsid w:val="00013153"/>
    <w:rsid w:val="00014BB2"/>
    <w:rsid w:val="0001558B"/>
    <w:rsid w:val="00016C66"/>
    <w:rsid w:val="00016D4F"/>
    <w:rsid w:val="00021591"/>
    <w:rsid w:val="00024F2D"/>
    <w:rsid w:val="00032109"/>
    <w:rsid w:val="000445E6"/>
    <w:rsid w:val="00044987"/>
    <w:rsid w:val="00051EDD"/>
    <w:rsid w:val="00053FA9"/>
    <w:rsid w:val="00056E6C"/>
    <w:rsid w:val="00062E04"/>
    <w:rsid w:val="00064157"/>
    <w:rsid w:val="0007174F"/>
    <w:rsid w:val="00074098"/>
    <w:rsid w:val="00082DA2"/>
    <w:rsid w:val="00082E09"/>
    <w:rsid w:val="0008312E"/>
    <w:rsid w:val="00091167"/>
    <w:rsid w:val="00091654"/>
    <w:rsid w:val="00092423"/>
    <w:rsid w:val="00093513"/>
    <w:rsid w:val="0009486C"/>
    <w:rsid w:val="000A2455"/>
    <w:rsid w:val="000A3538"/>
    <w:rsid w:val="000A4378"/>
    <w:rsid w:val="000B0CEB"/>
    <w:rsid w:val="000D2C18"/>
    <w:rsid w:val="000D352A"/>
    <w:rsid w:val="000E18B5"/>
    <w:rsid w:val="000F1121"/>
    <w:rsid w:val="000F3DBA"/>
    <w:rsid w:val="0010313A"/>
    <w:rsid w:val="001042B6"/>
    <w:rsid w:val="0011141E"/>
    <w:rsid w:val="00113013"/>
    <w:rsid w:val="001132C6"/>
    <w:rsid w:val="0011771B"/>
    <w:rsid w:val="00120EB3"/>
    <w:rsid w:val="001240EA"/>
    <w:rsid w:val="00126FBB"/>
    <w:rsid w:val="001338F3"/>
    <w:rsid w:val="0014155F"/>
    <w:rsid w:val="00142913"/>
    <w:rsid w:val="0015282D"/>
    <w:rsid w:val="001548BD"/>
    <w:rsid w:val="00160AF8"/>
    <w:rsid w:val="00163368"/>
    <w:rsid w:val="001741A3"/>
    <w:rsid w:val="00180A08"/>
    <w:rsid w:val="00181588"/>
    <w:rsid w:val="001A27AF"/>
    <w:rsid w:val="001B5042"/>
    <w:rsid w:val="001C7802"/>
    <w:rsid w:val="001D0802"/>
    <w:rsid w:val="001D0C87"/>
    <w:rsid w:val="001D5876"/>
    <w:rsid w:val="001D640B"/>
    <w:rsid w:val="001D6FB3"/>
    <w:rsid w:val="001E1A5C"/>
    <w:rsid w:val="001E5691"/>
    <w:rsid w:val="001E7078"/>
    <w:rsid w:val="001F72DE"/>
    <w:rsid w:val="00207143"/>
    <w:rsid w:val="00207FFA"/>
    <w:rsid w:val="002108FD"/>
    <w:rsid w:val="002115ED"/>
    <w:rsid w:val="00211C71"/>
    <w:rsid w:val="00223123"/>
    <w:rsid w:val="002232A7"/>
    <w:rsid w:val="00223E1C"/>
    <w:rsid w:val="002246AC"/>
    <w:rsid w:val="00232680"/>
    <w:rsid w:val="0024226A"/>
    <w:rsid w:val="00244F23"/>
    <w:rsid w:val="00257816"/>
    <w:rsid w:val="00277488"/>
    <w:rsid w:val="0028452D"/>
    <w:rsid w:val="00287032"/>
    <w:rsid w:val="00287A5D"/>
    <w:rsid w:val="00291544"/>
    <w:rsid w:val="002A1B43"/>
    <w:rsid w:val="002A3A55"/>
    <w:rsid w:val="002B7E93"/>
    <w:rsid w:val="002C240E"/>
    <w:rsid w:val="002C4ACE"/>
    <w:rsid w:val="002C6A5E"/>
    <w:rsid w:val="002D004F"/>
    <w:rsid w:val="002D329D"/>
    <w:rsid w:val="002D5618"/>
    <w:rsid w:val="002D5D2B"/>
    <w:rsid w:val="002E1658"/>
    <w:rsid w:val="002E4989"/>
    <w:rsid w:val="002E7418"/>
    <w:rsid w:val="0031057D"/>
    <w:rsid w:val="00313536"/>
    <w:rsid w:val="00314DB5"/>
    <w:rsid w:val="003160C9"/>
    <w:rsid w:val="00317694"/>
    <w:rsid w:val="00331BFA"/>
    <w:rsid w:val="00331F8A"/>
    <w:rsid w:val="0033591A"/>
    <w:rsid w:val="00340AB3"/>
    <w:rsid w:val="00360056"/>
    <w:rsid w:val="00370F4D"/>
    <w:rsid w:val="003713AD"/>
    <w:rsid w:val="00371735"/>
    <w:rsid w:val="00371BDF"/>
    <w:rsid w:val="00373968"/>
    <w:rsid w:val="00376BAB"/>
    <w:rsid w:val="003879FF"/>
    <w:rsid w:val="00393527"/>
    <w:rsid w:val="003A2817"/>
    <w:rsid w:val="003A2BB9"/>
    <w:rsid w:val="003A43EB"/>
    <w:rsid w:val="003A6140"/>
    <w:rsid w:val="003C1D9D"/>
    <w:rsid w:val="003C7701"/>
    <w:rsid w:val="003D05B5"/>
    <w:rsid w:val="003E118C"/>
    <w:rsid w:val="003E2826"/>
    <w:rsid w:val="003E5C92"/>
    <w:rsid w:val="003F5EB5"/>
    <w:rsid w:val="003F7384"/>
    <w:rsid w:val="00400FA3"/>
    <w:rsid w:val="00402467"/>
    <w:rsid w:val="00404B8E"/>
    <w:rsid w:val="00410A87"/>
    <w:rsid w:val="00411975"/>
    <w:rsid w:val="00412213"/>
    <w:rsid w:val="00412CD8"/>
    <w:rsid w:val="00416360"/>
    <w:rsid w:val="00425822"/>
    <w:rsid w:val="00426038"/>
    <w:rsid w:val="00426DE6"/>
    <w:rsid w:val="00426FB1"/>
    <w:rsid w:val="00440E2A"/>
    <w:rsid w:val="00445A2F"/>
    <w:rsid w:val="00450E5B"/>
    <w:rsid w:val="004569A5"/>
    <w:rsid w:val="004739D5"/>
    <w:rsid w:val="00473DA9"/>
    <w:rsid w:val="0047548E"/>
    <w:rsid w:val="00476CD5"/>
    <w:rsid w:val="00477326"/>
    <w:rsid w:val="00490620"/>
    <w:rsid w:val="004914EB"/>
    <w:rsid w:val="004926C1"/>
    <w:rsid w:val="00495DFD"/>
    <w:rsid w:val="004A0557"/>
    <w:rsid w:val="004A179D"/>
    <w:rsid w:val="004A3939"/>
    <w:rsid w:val="004A7A22"/>
    <w:rsid w:val="004C11AB"/>
    <w:rsid w:val="004C50C0"/>
    <w:rsid w:val="004C7F6C"/>
    <w:rsid w:val="004D0B41"/>
    <w:rsid w:val="004D5376"/>
    <w:rsid w:val="004E358F"/>
    <w:rsid w:val="004E595A"/>
    <w:rsid w:val="004E7F8F"/>
    <w:rsid w:val="004F0221"/>
    <w:rsid w:val="004F3A0B"/>
    <w:rsid w:val="005043D0"/>
    <w:rsid w:val="00510AB8"/>
    <w:rsid w:val="00520335"/>
    <w:rsid w:val="00530F9E"/>
    <w:rsid w:val="00534AAB"/>
    <w:rsid w:val="00534C7F"/>
    <w:rsid w:val="00535039"/>
    <w:rsid w:val="005373E2"/>
    <w:rsid w:val="00541EED"/>
    <w:rsid w:val="0054265E"/>
    <w:rsid w:val="00544A83"/>
    <w:rsid w:val="0054542D"/>
    <w:rsid w:val="005525CD"/>
    <w:rsid w:val="005558BF"/>
    <w:rsid w:val="00555E6B"/>
    <w:rsid w:val="00561D15"/>
    <w:rsid w:val="005639F9"/>
    <w:rsid w:val="005658E9"/>
    <w:rsid w:val="0056708E"/>
    <w:rsid w:val="005701FB"/>
    <w:rsid w:val="0057106B"/>
    <w:rsid w:val="00572807"/>
    <w:rsid w:val="005728AC"/>
    <w:rsid w:val="00577EFF"/>
    <w:rsid w:val="00580D4A"/>
    <w:rsid w:val="00587801"/>
    <w:rsid w:val="00590496"/>
    <w:rsid w:val="00591422"/>
    <w:rsid w:val="00593617"/>
    <w:rsid w:val="0059391C"/>
    <w:rsid w:val="005A2CED"/>
    <w:rsid w:val="005A55D5"/>
    <w:rsid w:val="005A7ECD"/>
    <w:rsid w:val="005B0480"/>
    <w:rsid w:val="005B55AF"/>
    <w:rsid w:val="005B771F"/>
    <w:rsid w:val="005C0570"/>
    <w:rsid w:val="005C150D"/>
    <w:rsid w:val="005D24F7"/>
    <w:rsid w:val="005E667B"/>
    <w:rsid w:val="005F0B32"/>
    <w:rsid w:val="005F24C3"/>
    <w:rsid w:val="00610A86"/>
    <w:rsid w:val="00613215"/>
    <w:rsid w:val="00613B1E"/>
    <w:rsid w:val="00616763"/>
    <w:rsid w:val="00621647"/>
    <w:rsid w:val="00622894"/>
    <w:rsid w:val="00622DDE"/>
    <w:rsid w:val="00624FBE"/>
    <w:rsid w:val="00625293"/>
    <w:rsid w:val="00631970"/>
    <w:rsid w:val="00632F89"/>
    <w:rsid w:val="00636796"/>
    <w:rsid w:val="00643042"/>
    <w:rsid w:val="006462C5"/>
    <w:rsid w:val="006534D5"/>
    <w:rsid w:val="00653C93"/>
    <w:rsid w:val="00655482"/>
    <w:rsid w:val="00662379"/>
    <w:rsid w:val="006675CC"/>
    <w:rsid w:val="006731EC"/>
    <w:rsid w:val="00677310"/>
    <w:rsid w:val="00686BDD"/>
    <w:rsid w:val="006935B5"/>
    <w:rsid w:val="00694846"/>
    <w:rsid w:val="006A20E0"/>
    <w:rsid w:val="006A22D1"/>
    <w:rsid w:val="006A2D6F"/>
    <w:rsid w:val="006A668D"/>
    <w:rsid w:val="006B140D"/>
    <w:rsid w:val="006B1E25"/>
    <w:rsid w:val="006B5099"/>
    <w:rsid w:val="006B70A9"/>
    <w:rsid w:val="006C3B27"/>
    <w:rsid w:val="006C51DC"/>
    <w:rsid w:val="006C61B4"/>
    <w:rsid w:val="006C64CE"/>
    <w:rsid w:val="006C6B5C"/>
    <w:rsid w:val="006C7213"/>
    <w:rsid w:val="006D16FA"/>
    <w:rsid w:val="006D265E"/>
    <w:rsid w:val="006D44DB"/>
    <w:rsid w:val="006D47AF"/>
    <w:rsid w:val="006D559B"/>
    <w:rsid w:val="006D5B84"/>
    <w:rsid w:val="006D652A"/>
    <w:rsid w:val="006E2315"/>
    <w:rsid w:val="006E6CD6"/>
    <w:rsid w:val="006E710D"/>
    <w:rsid w:val="006E7A27"/>
    <w:rsid w:val="006F2B08"/>
    <w:rsid w:val="006F581D"/>
    <w:rsid w:val="007065BB"/>
    <w:rsid w:val="00711862"/>
    <w:rsid w:val="00711BAD"/>
    <w:rsid w:val="00711E71"/>
    <w:rsid w:val="00712350"/>
    <w:rsid w:val="00720B2E"/>
    <w:rsid w:val="00724C08"/>
    <w:rsid w:val="007254EC"/>
    <w:rsid w:val="00725EB6"/>
    <w:rsid w:val="007274C2"/>
    <w:rsid w:val="00730B34"/>
    <w:rsid w:val="00736288"/>
    <w:rsid w:val="00736519"/>
    <w:rsid w:val="00737416"/>
    <w:rsid w:val="007426C7"/>
    <w:rsid w:val="00743525"/>
    <w:rsid w:val="00751C7D"/>
    <w:rsid w:val="0075207E"/>
    <w:rsid w:val="00755EE2"/>
    <w:rsid w:val="00756376"/>
    <w:rsid w:val="00756629"/>
    <w:rsid w:val="00762967"/>
    <w:rsid w:val="00763522"/>
    <w:rsid w:val="00763C9B"/>
    <w:rsid w:val="0076477A"/>
    <w:rsid w:val="00775688"/>
    <w:rsid w:val="0078558F"/>
    <w:rsid w:val="0079218C"/>
    <w:rsid w:val="0079255D"/>
    <w:rsid w:val="00794016"/>
    <w:rsid w:val="007A15B8"/>
    <w:rsid w:val="007A4762"/>
    <w:rsid w:val="007A60BF"/>
    <w:rsid w:val="007B4C29"/>
    <w:rsid w:val="007B6F9C"/>
    <w:rsid w:val="007E18E3"/>
    <w:rsid w:val="007E264D"/>
    <w:rsid w:val="007E46F0"/>
    <w:rsid w:val="007E50E7"/>
    <w:rsid w:val="007E7806"/>
    <w:rsid w:val="007E7E77"/>
    <w:rsid w:val="00801BAF"/>
    <w:rsid w:val="00803C92"/>
    <w:rsid w:val="00804115"/>
    <w:rsid w:val="00804FE9"/>
    <w:rsid w:val="008075DA"/>
    <w:rsid w:val="0081013E"/>
    <w:rsid w:val="0081094A"/>
    <w:rsid w:val="0081303F"/>
    <w:rsid w:val="008147B8"/>
    <w:rsid w:val="0081750E"/>
    <w:rsid w:val="00817F9F"/>
    <w:rsid w:val="008308F3"/>
    <w:rsid w:val="008401A4"/>
    <w:rsid w:val="00841A65"/>
    <w:rsid w:val="00842CD4"/>
    <w:rsid w:val="00844DA1"/>
    <w:rsid w:val="00847808"/>
    <w:rsid w:val="00847944"/>
    <w:rsid w:val="0085152E"/>
    <w:rsid w:val="00853A1F"/>
    <w:rsid w:val="00856A8B"/>
    <w:rsid w:val="00860662"/>
    <w:rsid w:val="008635B1"/>
    <w:rsid w:val="00863ADE"/>
    <w:rsid w:val="00863D67"/>
    <w:rsid w:val="00865373"/>
    <w:rsid w:val="00866143"/>
    <w:rsid w:val="00866FFB"/>
    <w:rsid w:val="0087088F"/>
    <w:rsid w:val="0087315F"/>
    <w:rsid w:val="00877D05"/>
    <w:rsid w:val="00877E78"/>
    <w:rsid w:val="00885672"/>
    <w:rsid w:val="00885FF9"/>
    <w:rsid w:val="0089034A"/>
    <w:rsid w:val="00894107"/>
    <w:rsid w:val="008A0D15"/>
    <w:rsid w:val="008A7D44"/>
    <w:rsid w:val="008B685E"/>
    <w:rsid w:val="008B7412"/>
    <w:rsid w:val="008B7829"/>
    <w:rsid w:val="008C6ABB"/>
    <w:rsid w:val="008D7886"/>
    <w:rsid w:val="008E3074"/>
    <w:rsid w:val="008E49D7"/>
    <w:rsid w:val="008E60FF"/>
    <w:rsid w:val="008E6FA7"/>
    <w:rsid w:val="008F0327"/>
    <w:rsid w:val="008F523C"/>
    <w:rsid w:val="008F77FC"/>
    <w:rsid w:val="008F79C4"/>
    <w:rsid w:val="009047BC"/>
    <w:rsid w:val="0091428F"/>
    <w:rsid w:val="00916A4F"/>
    <w:rsid w:val="00927567"/>
    <w:rsid w:val="00933BB1"/>
    <w:rsid w:val="00942C94"/>
    <w:rsid w:val="00942DCF"/>
    <w:rsid w:val="0094456C"/>
    <w:rsid w:val="0094598F"/>
    <w:rsid w:val="0094631B"/>
    <w:rsid w:val="00951753"/>
    <w:rsid w:val="0095794C"/>
    <w:rsid w:val="0097145E"/>
    <w:rsid w:val="00971857"/>
    <w:rsid w:val="00974C7A"/>
    <w:rsid w:val="009902CD"/>
    <w:rsid w:val="00992E01"/>
    <w:rsid w:val="00995915"/>
    <w:rsid w:val="00996FA5"/>
    <w:rsid w:val="009974D2"/>
    <w:rsid w:val="00997615"/>
    <w:rsid w:val="009A5375"/>
    <w:rsid w:val="009A551A"/>
    <w:rsid w:val="009B7D71"/>
    <w:rsid w:val="009D5B39"/>
    <w:rsid w:val="009D714D"/>
    <w:rsid w:val="009E6E56"/>
    <w:rsid w:val="009F15F2"/>
    <w:rsid w:val="009F3660"/>
    <w:rsid w:val="009F63AE"/>
    <w:rsid w:val="00A0143A"/>
    <w:rsid w:val="00A038B9"/>
    <w:rsid w:val="00A05FD6"/>
    <w:rsid w:val="00A12470"/>
    <w:rsid w:val="00A128B4"/>
    <w:rsid w:val="00A1545A"/>
    <w:rsid w:val="00A2005F"/>
    <w:rsid w:val="00A267E4"/>
    <w:rsid w:val="00A302E9"/>
    <w:rsid w:val="00A40B9E"/>
    <w:rsid w:val="00A4188D"/>
    <w:rsid w:val="00A44830"/>
    <w:rsid w:val="00A45FC8"/>
    <w:rsid w:val="00A46113"/>
    <w:rsid w:val="00A73326"/>
    <w:rsid w:val="00A7566B"/>
    <w:rsid w:val="00A75FEC"/>
    <w:rsid w:val="00A80083"/>
    <w:rsid w:val="00A8220B"/>
    <w:rsid w:val="00A83273"/>
    <w:rsid w:val="00A87EFD"/>
    <w:rsid w:val="00A906A3"/>
    <w:rsid w:val="00A90CCE"/>
    <w:rsid w:val="00A95B52"/>
    <w:rsid w:val="00AA0388"/>
    <w:rsid w:val="00AA6B64"/>
    <w:rsid w:val="00AB00CC"/>
    <w:rsid w:val="00AB171D"/>
    <w:rsid w:val="00AB492C"/>
    <w:rsid w:val="00AB59BF"/>
    <w:rsid w:val="00AC374F"/>
    <w:rsid w:val="00AD2AFF"/>
    <w:rsid w:val="00AD32FE"/>
    <w:rsid w:val="00AE2AFA"/>
    <w:rsid w:val="00AE2B81"/>
    <w:rsid w:val="00AE7CA3"/>
    <w:rsid w:val="00AF270A"/>
    <w:rsid w:val="00AF3F52"/>
    <w:rsid w:val="00B0288C"/>
    <w:rsid w:val="00B04A28"/>
    <w:rsid w:val="00B0634C"/>
    <w:rsid w:val="00B066AC"/>
    <w:rsid w:val="00B1049F"/>
    <w:rsid w:val="00B10977"/>
    <w:rsid w:val="00B113B8"/>
    <w:rsid w:val="00B13DEF"/>
    <w:rsid w:val="00B17D6F"/>
    <w:rsid w:val="00B407B0"/>
    <w:rsid w:val="00B45AF5"/>
    <w:rsid w:val="00B45FAE"/>
    <w:rsid w:val="00B518F0"/>
    <w:rsid w:val="00B5753D"/>
    <w:rsid w:val="00B606ED"/>
    <w:rsid w:val="00B62BE3"/>
    <w:rsid w:val="00B6410D"/>
    <w:rsid w:val="00B70227"/>
    <w:rsid w:val="00B82C5E"/>
    <w:rsid w:val="00B834CB"/>
    <w:rsid w:val="00B83FA2"/>
    <w:rsid w:val="00BA0F6B"/>
    <w:rsid w:val="00BA2AFE"/>
    <w:rsid w:val="00BA5460"/>
    <w:rsid w:val="00BC13FD"/>
    <w:rsid w:val="00BC1A7C"/>
    <w:rsid w:val="00BC4258"/>
    <w:rsid w:val="00BC435A"/>
    <w:rsid w:val="00BD0A7E"/>
    <w:rsid w:val="00BD38F2"/>
    <w:rsid w:val="00BD4A0C"/>
    <w:rsid w:val="00BD6643"/>
    <w:rsid w:val="00BD7E67"/>
    <w:rsid w:val="00BE0F58"/>
    <w:rsid w:val="00BE3821"/>
    <w:rsid w:val="00BE704A"/>
    <w:rsid w:val="00BF6955"/>
    <w:rsid w:val="00C01933"/>
    <w:rsid w:val="00C1642A"/>
    <w:rsid w:val="00C20929"/>
    <w:rsid w:val="00C23026"/>
    <w:rsid w:val="00C23D3D"/>
    <w:rsid w:val="00C254F8"/>
    <w:rsid w:val="00C2653A"/>
    <w:rsid w:val="00C33C8B"/>
    <w:rsid w:val="00C47554"/>
    <w:rsid w:val="00C47B1F"/>
    <w:rsid w:val="00C62827"/>
    <w:rsid w:val="00C70952"/>
    <w:rsid w:val="00C758A2"/>
    <w:rsid w:val="00C767D2"/>
    <w:rsid w:val="00C85FB4"/>
    <w:rsid w:val="00C86357"/>
    <w:rsid w:val="00C87A3C"/>
    <w:rsid w:val="00C919BE"/>
    <w:rsid w:val="00C92AA3"/>
    <w:rsid w:val="00C932FF"/>
    <w:rsid w:val="00C93430"/>
    <w:rsid w:val="00C96450"/>
    <w:rsid w:val="00CC3765"/>
    <w:rsid w:val="00CC4573"/>
    <w:rsid w:val="00CC51F4"/>
    <w:rsid w:val="00CC6266"/>
    <w:rsid w:val="00CD778A"/>
    <w:rsid w:val="00CE10EF"/>
    <w:rsid w:val="00CE333E"/>
    <w:rsid w:val="00CE3A84"/>
    <w:rsid w:val="00CF0C8F"/>
    <w:rsid w:val="00CF13A0"/>
    <w:rsid w:val="00CF2399"/>
    <w:rsid w:val="00CF2F10"/>
    <w:rsid w:val="00D05D35"/>
    <w:rsid w:val="00D132D7"/>
    <w:rsid w:val="00D147C0"/>
    <w:rsid w:val="00D1582B"/>
    <w:rsid w:val="00D15F4C"/>
    <w:rsid w:val="00D16BC7"/>
    <w:rsid w:val="00D23690"/>
    <w:rsid w:val="00D266B6"/>
    <w:rsid w:val="00D27B98"/>
    <w:rsid w:val="00D3327B"/>
    <w:rsid w:val="00D374FB"/>
    <w:rsid w:val="00D411A0"/>
    <w:rsid w:val="00D43AD6"/>
    <w:rsid w:val="00D46A25"/>
    <w:rsid w:val="00D471BA"/>
    <w:rsid w:val="00D51BC7"/>
    <w:rsid w:val="00D54F98"/>
    <w:rsid w:val="00D56AA0"/>
    <w:rsid w:val="00D64D92"/>
    <w:rsid w:val="00D650F9"/>
    <w:rsid w:val="00D7551E"/>
    <w:rsid w:val="00D8463C"/>
    <w:rsid w:val="00D84FBE"/>
    <w:rsid w:val="00D85D28"/>
    <w:rsid w:val="00D922F2"/>
    <w:rsid w:val="00D923B4"/>
    <w:rsid w:val="00D94FE6"/>
    <w:rsid w:val="00D9509C"/>
    <w:rsid w:val="00D96F85"/>
    <w:rsid w:val="00DA0B48"/>
    <w:rsid w:val="00DA583E"/>
    <w:rsid w:val="00DA7EFB"/>
    <w:rsid w:val="00DB08BF"/>
    <w:rsid w:val="00DB1DFA"/>
    <w:rsid w:val="00DB3925"/>
    <w:rsid w:val="00DB6482"/>
    <w:rsid w:val="00DC708D"/>
    <w:rsid w:val="00DD04CE"/>
    <w:rsid w:val="00DE3536"/>
    <w:rsid w:val="00DE4B5D"/>
    <w:rsid w:val="00DF2AAE"/>
    <w:rsid w:val="00DF3A2D"/>
    <w:rsid w:val="00DF49D7"/>
    <w:rsid w:val="00DF7D67"/>
    <w:rsid w:val="00E00D55"/>
    <w:rsid w:val="00E00E23"/>
    <w:rsid w:val="00E14A9D"/>
    <w:rsid w:val="00E202A1"/>
    <w:rsid w:val="00E27189"/>
    <w:rsid w:val="00E274A8"/>
    <w:rsid w:val="00E27EBA"/>
    <w:rsid w:val="00E33731"/>
    <w:rsid w:val="00E4135A"/>
    <w:rsid w:val="00E41EB4"/>
    <w:rsid w:val="00E465B8"/>
    <w:rsid w:val="00E5413A"/>
    <w:rsid w:val="00E5776F"/>
    <w:rsid w:val="00E64480"/>
    <w:rsid w:val="00E675A5"/>
    <w:rsid w:val="00E716E6"/>
    <w:rsid w:val="00E71B28"/>
    <w:rsid w:val="00E8200E"/>
    <w:rsid w:val="00E840C8"/>
    <w:rsid w:val="00E8628B"/>
    <w:rsid w:val="00E90374"/>
    <w:rsid w:val="00E94939"/>
    <w:rsid w:val="00E95AF8"/>
    <w:rsid w:val="00EA1978"/>
    <w:rsid w:val="00EB588D"/>
    <w:rsid w:val="00EC0171"/>
    <w:rsid w:val="00EC5091"/>
    <w:rsid w:val="00EC584F"/>
    <w:rsid w:val="00EC75A1"/>
    <w:rsid w:val="00ED2914"/>
    <w:rsid w:val="00ED33D3"/>
    <w:rsid w:val="00ED3513"/>
    <w:rsid w:val="00EE46F9"/>
    <w:rsid w:val="00EE6604"/>
    <w:rsid w:val="00EF53C2"/>
    <w:rsid w:val="00F003BA"/>
    <w:rsid w:val="00F02EDA"/>
    <w:rsid w:val="00F03A1A"/>
    <w:rsid w:val="00F118F8"/>
    <w:rsid w:val="00F13DA9"/>
    <w:rsid w:val="00F17B53"/>
    <w:rsid w:val="00F24300"/>
    <w:rsid w:val="00F30A4C"/>
    <w:rsid w:val="00F311F6"/>
    <w:rsid w:val="00F36043"/>
    <w:rsid w:val="00F36AB8"/>
    <w:rsid w:val="00F42E91"/>
    <w:rsid w:val="00F4405B"/>
    <w:rsid w:val="00F52EAA"/>
    <w:rsid w:val="00F570AF"/>
    <w:rsid w:val="00F6368F"/>
    <w:rsid w:val="00F655CA"/>
    <w:rsid w:val="00F65E50"/>
    <w:rsid w:val="00F8333D"/>
    <w:rsid w:val="00F83DCA"/>
    <w:rsid w:val="00F96BBF"/>
    <w:rsid w:val="00FA2ACF"/>
    <w:rsid w:val="00FA2B65"/>
    <w:rsid w:val="00FA5C5A"/>
    <w:rsid w:val="00FB7531"/>
    <w:rsid w:val="00FB76EE"/>
    <w:rsid w:val="00FC0E89"/>
    <w:rsid w:val="00FC1951"/>
    <w:rsid w:val="00FC3E6E"/>
    <w:rsid w:val="00FC4854"/>
    <w:rsid w:val="00FC651E"/>
    <w:rsid w:val="00FC65C9"/>
    <w:rsid w:val="00FD0BC2"/>
    <w:rsid w:val="00FD4CFA"/>
    <w:rsid w:val="00FD510A"/>
    <w:rsid w:val="00FD58E8"/>
    <w:rsid w:val="00FD63AA"/>
    <w:rsid w:val="00FD7AC0"/>
    <w:rsid w:val="00FE383D"/>
    <w:rsid w:val="00FE44C0"/>
    <w:rsid w:val="00FE4D5B"/>
    <w:rsid w:val="00FF04A1"/>
    <w:rsid w:val="00FF2A7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2F9C1B-BF1F-4D02-834D-F36DDCE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4F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113"/>
    <w:pPr>
      <w:snapToGrid w:val="0"/>
      <w:spacing w:line="240" w:lineRule="atLeast"/>
      <w:ind w:left="1260" w:hangingChars="450" w:hanging="1260"/>
    </w:pPr>
    <w:rPr>
      <w:rFonts w:ascii="標楷體" w:eastAsia="標楷體" w:hAnsi="標楷體"/>
      <w:sz w:val="28"/>
    </w:rPr>
  </w:style>
  <w:style w:type="paragraph" w:styleId="a4">
    <w:name w:val="header"/>
    <w:basedOn w:val="a"/>
    <w:link w:val="a5"/>
    <w:uiPriority w:val="99"/>
    <w:rsid w:val="00B13D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B13DEF"/>
    <w:rPr>
      <w:kern w:val="2"/>
    </w:rPr>
  </w:style>
  <w:style w:type="paragraph" w:styleId="a6">
    <w:name w:val="footer"/>
    <w:basedOn w:val="a"/>
    <w:link w:val="a7"/>
    <w:uiPriority w:val="99"/>
    <w:rsid w:val="00B13D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B13DEF"/>
    <w:rPr>
      <w:kern w:val="2"/>
    </w:rPr>
  </w:style>
  <w:style w:type="character" w:styleId="a8">
    <w:name w:val="Hyperlink"/>
    <w:rsid w:val="00277488"/>
    <w:rPr>
      <w:color w:val="0000FF"/>
      <w:u w:val="single"/>
    </w:rPr>
  </w:style>
  <w:style w:type="character" w:styleId="a9">
    <w:name w:val="FollowedHyperlink"/>
    <w:rsid w:val="00277488"/>
    <w:rPr>
      <w:color w:val="800080"/>
      <w:u w:val="single"/>
    </w:rPr>
  </w:style>
  <w:style w:type="paragraph" w:styleId="Web">
    <w:name w:val="Normal (Web)"/>
    <w:basedOn w:val="a"/>
    <w:rsid w:val="00730B34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a">
    <w:name w:val="Table Grid"/>
    <w:basedOn w:val="a1"/>
    <w:rsid w:val="00730B3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A43EB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3A43EB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9034A"/>
    <w:pPr>
      <w:ind w:leftChars="200" w:left="480"/>
    </w:pPr>
  </w:style>
  <w:style w:type="character" w:styleId="ae">
    <w:name w:val="Strong"/>
    <w:uiPriority w:val="22"/>
    <w:qFormat/>
    <w:rsid w:val="00632F89"/>
    <w:rPr>
      <w:b/>
      <w:bCs/>
    </w:rPr>
  </w:style>
  <w:style w:type="paragraph" w:customStyle="1" w:styleId="Default">
    <w:name w:val="Default"/>
    <w:rsid w:val="00FF76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C2EF41-F3D7-4509-8C92-4ADE7405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337</Characters>
  <Application>Microsoft Office Word</Application>
  <DocSecurity>0</DocSecurity>
  <Lines>2</Lines>
  <Paragraphs>2</Paragraphs>
  <ScaleCrop>false</ScaleCrop>
  <Company>csmu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97學年度上學期升等著作補充說明：(作業時程97年7月-98年1月)</dc:title>
  <dc:subject/>
  <dc:creator>choullis</dc:creator>
  <cp:keywords/>
  <cp:lastModifiedBy> </cp:lastModifiedBy>
  <cp:revision>2</cp:revision>
  <cp:lastPrinted>2023-02-02T00:27:00Z</cp:lastPrinted>
  <dcterms:created xsi:type="dcterms:W3CDTF">2025-09-19T03:44:00Z</dcterms:created>
  <dcterms:modified xsi:type="dcterms:W3CDTF">2025-09-19T03:44:00Z</dcterms:modified>
</cp:coreProperties>
</file>