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7A2B" w14:textId="3F465323" w:rsidR="00216676" w:rsidRDefault="00216676" w:rsidP="008648AA">
      <w:pPr>
        <w:jc w:val="center"/>
        <w:rPr>
          <w:rFonts w:ascii="標楷體" w:eastAsia="標楷體" w:hAnsi="標楷體"/>
          <w:b/>
          <w:sz w:val="32"/>
        </w:rPr>
      </w:pPr>
      <w:bookmarkStart w:id="0" w:name="_Toc163226603"/>
      <w:r w:rsidRPr="008648AA">
        <w:rPr>
          <w:rFonts w:ascii="標楷體" w:eastAsia="標楷體" w:hAnsi="標楷體"/>
          <w:b/>
          <w:sz w:val="32"/>
        </w:rPr>
        <w:t>中山醫學</w:t>
      </w:r>
      <w:proofErr w:type="gramStart"/>
      <w:r w:rsidRPr="008648AA">
        <w:rPr>
          <w:rFonts w:ascii="標楷體" w:eastAsia="標楷體" w:hAnsi="標楷體"/>
          <w:b/>
          <w:sz w:val="32"/>
        </w:rPr>
        <w:t>大學</w:t>
      </w:r>
      <w:r w:rsidRPr="00216443">
        <w:rPr>
          <w:rFonts w:ascii="標楷體" w:eastAsia="標楷體" w:hAnsi="標楷體" w:hint="eastAsia"/>
          <w:b/>
          <w:sz w:val="32"/>
        </w:rPr>
        <w:t>聊</w:t>
      </w:r>
      <w:r w:rsidR="007F39FC">
        <w:rPr>
          <w:rFonts w:ascii="標楷體" w:eastAsia="標楷體" w:hAnsi="標楷體" w:hint="eastAsia"/>
          <w:b/>
          <w:sz w:val="32"/>
        </w:rPr>
        <w:t>藍海</w:t>
      </w:r>
      <w:proofErr w:type="gramEnd"/>
      <w:r w:rsidRPr="008648AA">
        <w:rPr>
          <w:rFonts w:ascii="標楷體" w:eastAsia="標楷體" w:hAnsi="標楷體" w:hint="eastAsia"/>
          <w:b/>
          <w:sz w:val="32"/>
        </w:rPr>
        <w:t>產業</w:t>
      </w:r>
      <w:proofErr w:type="gramStart"/>
      <w:r w:rsidRPr="008648AA">
        <w:rPr>
          <w:rFonts w:ascii="標楷體" w:eastAsia="標楷體" w:hAnsi="標楷體" w:hint="eastAsia"/>
          <w:b/>
          <w:sz w:val="32"/>
        </w:rPr>
        <w:t>跨域微學</w:t>
      </w:r>
      <w:proofErr w:type="gramEnd"/>
      <w:r w:rsidRPr="008648AA">
        <w:rPr>
          <w:rFonts w:ascii="標楷體" w:eastAsia="標楷體" w:hAnsi="標楷體" w:hint="eastAsia"/>
          <w:b/>
          <w:sz w:val="32"/>
        </w:rPr>
        <w:t>程修業</w:t>
      </w:r>
      <w:r w:rsidRPr="008648AA">
        <w:rPr>
          <w:rFonts w:ascii="標楷體" w:eastAsia="標楷體" w:hAnsi="標楷體"/>
          <w:b/>
          <w:sz w:val="32"/>
        </w:rPr>
        <w:t>施</w:t>
      </w:r>
      <w:r w:rsidRPr="008648AA">
        <w:rPr>
          <w:rFonts w:ascii="標楷體" w:eastAsia="標楷體" w:hAnsi="標楷體" w:hint="eastAsia"/>
          <w:b/>
          <w:sz w:val="32"/>
        </w:rPr>
        <w:t>行細則</w:t>
      </w:r>
      <w:bookmarkEnd w:id="0"/>
    </w:p>
    <w:p w14:paraId="0B371C80" w14:textId="77777777" w:rsidR="0097314F" w:rsidRPr="00216443" w:rsidRDefault="0097314F" w:rsidP="00216443">
      <w:pPr>
        <w:autoSpaceDE w:val="0"/>
        <w:autoSpaceDN w:val="0"/>
        <w:adjustRightInd w:val="0"/>
        <w:ind w:rightChars="237" w:right="569"/>
        <w:jc w:val="right"/>
        <w:rPr>
          <w:rFonts w:ascii="標楷體" w:eastAsia="標楷體" w:hAnsi="標楷體" w:cs="標楷體"/>
          <w:kern w:val="0"/>
          <w:sz w:val="20"/>
          <w:szCs w:val="24"/>
        </w:rPr>
      </w:pPr>
    </w:p>
    <w:p w14:paraId="5A35CEF8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第一條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法源依據:</w:t>
      </w:r>
    </w:p>
    <w:p w14:paraId="5D51ED1D" w14:textId="77777777" w:rsidR="00216676" w:rsidRPr="00216676" w:rsidRDefault="00216676" w:rsidP="00E0755D">
      <w:pPr>
        <w:ind w:rightChars="199" w:right="478" w:firstLineChars="390" w:firstLine="936"/>
        <w:jc w:val="both"/>
        <w:rPr>
          <w:rFonts w:ascii="標楷體" w:eastAsia="標楷體" w:hAnsi="標楷體"/>
          <w:color w:val="000000" w:themeColor="text1"/>
        </w:rPr>
      </w:pPr>
      <w:r w:rsidRPr="00216676">
        <w:rPr>
          <w:rFonts w:ascii="標楷體" w:eastAsia="標楷體" w:hAnsi="標楷體" w:hint="eastAsia"/>
          <w:color w:val="000000" w:themeColor="text1"/>
        </w:rPr>
        <w:t>本</w:t>
      </w:r>
      <w:r w:rsidRPr="00216676">
        <w:rPr>
          <w:rFonts w:ascii="標楷體" w:eastAsia="標楷體" w:hAnsi="標楷體" w:hint="eastAsia"/>
          <w:bCs/>
          <w:color w:val="000000" w:themeColor="text1"/>
        </w:rPr>
        <w:t>細則</w:t>
      </w:r>
      <w:r w:rsidRPr="00216676">
        <w:rPr>
          <w:rFonts w:ascii="標楷體" w:eastAsia="標楷體" w:hAnsi="標楷體" w:hint="eastAsia"/>
          <w:color w:val="000000" w:themeColor="text1"/>
        </w:rPr>
        <w:t>依據「</w:t>
      </w:r>
      <w:r w:rsidRPr="007F713A">
        <w:rPr>
          <w:rFonts w:ascii="標楷體" w:eastAsia="標楷體" w:hAnsi="標楷體" w:hint="eastAsia"/>
          <w:color w:val="000000" w:themeColor="text1"/>
        </w:rPr>
        <w:t>中山醫學大學</w:t>
      </w:r>
      <w:proofErr w:type="gramStart"/>
      <w:r w:rsidRPr="007F713A">
        <w:rPr>
          <w:rFonts w:ascii="標楷體" w:eastAsia="標楷體" w:hAnsi="標楷體" w:hint="eastAsia"/>
          <w:color w:val="000000" w:themeColor="text1"/>
        </w:rPr>
        <w:t>學</w:t>
      </w:r>
      <w:proofErr w:type="gramEnd"/>
      <w:r w:rsidRPr="007F713A">
        <w:rPr>
          <w:rFonts w:ascii="標楷體" w:eastAsia="標楷體" w:hAnsi="標楷體" w:hint="eastAsia"/>
          <w:color w:val="000000" w:themeColor="text1"/>
        </w:rPr>
        <w:t>程設置辦法</w:t>
      </w:r>
      <w:r w:rsidRPr="00216676">
        <w:rPr>
          <w:rFonts w:ascii="標楷體" w:eastAsia="標楷體" w:hAnsi="標楷體" w:hint="eastAsia"/>
          <w:color w:val="000000" w:themeColor="text1"/>
        </w:rPr>
        <w:t>」訂定。</w:t>
      </w:r>
    </w:p>
    <w:p w14:paraId="2B025664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第二條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設立目標及宗旨:</w:t>
      </w:r>
    </w:p>
    <w:p w14:paraId="13B9008A" w14:textId="77777777" w:rsidR="00216676" w:rsidRPr="00216676" w:rsidRDefault="00216676" w:rsidP="00E0755D">
      <w:pPr>
        <w:ind w:leftChars="407" w:left="977" w:rightChars="199" w:right="478" w:firstLine="1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color w:val="000000" w:themeColor="text1"/>
        </w:rPr>
        <w:t>因應未來產業行銷實務發展之需要，</w:t>
      </w:r>
      <w:r w:rsidRPr="00216676">
        <w:rPr>
          <w:rFonts w:ascii="標楷體" w:eastAsia="標楷體" w:hAnsi="標楷體"/>
          <w:color w:val="000000" w:themeColor="text1"/>
        </w:rPr>
        <w:t>培育</w:t>
      </w:r>
      <w:r w:rsidRPr="00216676">
        <w:rPr>
          <w:rFonts w:ascii="標楷體" w:eastAsia="標楷體" w:hAnsi="標楷體" w:hint="eastAsia"/>
          <w:color w:val="000000" w:themeColor="text1"/>
        </w:rPr>
        <w:t>具備</w:t>
      </w:r>
      <w:r w:rsidRPr="00216676">
        <w:rPr>
          <w:rFonts w:ascii="標楷體" w:eastAsia="標楷體" w:hAnsi="標楷體" w:hint="eastAsia"/>
          <w:color w:val="000000"/>
          <w:szCs w:val="24"/>
        </w:rPr>
        <w:t>產業</w:t>
      </w:r>
      <w:proofErr w:type="gramStart"/>
      <w:r w:rsidRPr="00216676">
        <w:rPr>
          <w:rFonts w:ascii="標楷體" w:eastAsia="標楷體" w:hAnsi="標楷體" w:hint="eastAsia"/>
          <w:color w:val="000000"/>
          <w:szCs w:val="24"/>
        </w:rPr>
        <w:t>行銷跨域</w:t>
      </w:r>
      <w:r w:rsidRPr="00216676">
        <w:rPr>
          <w:rFonts w:ascii="標楷體" w:eastAsia="標楷體" w:hAnsi="標楷體"/>
          <w:color w:val="000000" w:themeColor="text1"/>
        </w:rPr>
        <w:t>人才</w:t>
      </w:r>
      <w:proofErr w:type="gramEnd"/>
      <w:r w:rsidRPr="00216676">
        <w:rPr>
          <w:rFonts w:ascii="標楷體" w:eastAsia="標楷體" w:hAnsi="標楷體" w:hint="eastAsia"/>
          <w:color w:val="000000" w:themeColor="text1"/>
        </w:rPr>
        <w:t>，</w:t>
      </w:r>
      <w:r w:rsidRPr="00216676">
        <w:rPr>
          <w:rFonts w:ascii="標楷體" w:eastAsia="標楷體" w:hAnsi="標楷體"/>
          <w:color w:val="000000" w:themeColor="text1"/>
        </w:rPr>
        <w:t>本學程以提供</w:t>
      </w:r>
      <w:r w:rsidRPr="00216676">
        <w:rPr>
          <w:rFonts w:ascii="標楷體" w:eastAsia="標楷體" w:hAnsi="標楷體" w:hint="eastAsia"/>
          <w:color w:val="000000" w:themeColor="text1"/>
        </w:rPr>
        <w:t>產業行銷實務</w:t>
      </w:r>
      <w:r w:rsidRPr="00216676">
        <w:rPr>
          <w:rFonts w:ascii="標楷體" w:eastAsia="標楷體" w:hAnsi="標楷體"/>
          <w:color w:val="000000" w:themeColor="text1"/>
        </w:rPr>
        <w:t>相關領域的</w:t>
      </w:r>
      <w:r w:rsidRPr="00216676">
        <w:rPr>
          <w:rFonts w:ascii="標楷體" w:eastAsia="標楷體" w:hAnsi="標楷體" w:hint="eastAsia"/>
          <w:color w:val="000000" w:themeColor="text1"/>
        </w:rPr>
        <w:t>課程學習</w:t>
      </w:r>
      <w:r w:rsidRPr="00216676">
        <w:rPr>
          <w:rFonts w:ascii="標楷體" w:eastAsia="標楷體" w:hAnsi="標楷體"/>
          <w:color w:val="000000" w:themeColor="text1"/>
        </w:rPr>
        <w:t>為主要目標</w:t>
      </w:r>
      <w:r w:rsidRPr="00216676">
        <w:rPr>
          <w:rFonts w:ascii="標楷體" w:eastAsia="標楷體" w:hAnsi="標楷體" w:hint="eastAsia"/>
          <w:color w:val="000000" w:themeColor="text1"/>
        </w:rPr>
        <w:t>。</w:t>
      </w:r>
    </w:p>
    <w:p w14:paraId="3B56692D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第三條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申請資格:</w:t>
      </w:r>
    </w:p>
    <w:p w14:paraId="7D0DC247" w14:textId="77777777" w:rsidR="00216676" w:rsidRPr="00216676" w:rsidRDefault="00216676" w:rsidP="00E0755D">
      <w:pPr>
        <w:ind w:leftChars="413" w:left="1697" w:rightChars="199" w:right="478" w:hangingChars="294" w:hanging="706"/>
        <w:jc w:val="both"/>
        <w:rPr>
          <w:rFonts w:ascii="標楷體" w:eastAsia="標楷體" w:hAnsi="標楷體"/>
          <w:color w:val="000000" w:themeColor="text1"/>
        </w:rPr>
      </w:pPr>
      <w:r w:rsidRPr="00216676">
        <w:rPr>
          <w:rFonts w:ascii="標楷體" w:eastAsia="標楷體" w:hAnsi="標楷體" w:hint="eastAsia"/>
          <w:color w:val="000000" w:themeColor="text1"/>
        </w:rPr>
        <w:t>凡對於</w:t>
      </w:r>
      <w:r w:rsidRPr="00216676">
        <w:rPr>
          <w:rFonts w:ascii="標楷體" w:eastAsia="標楷體" w:hAnsi="標楷體" w:hint="eastAsia"/>
          <w:color w:val="000000"/>
          <w:szCs w:val="24"/>
        </w:rPr>
        <w:t>產業行銷實務</w:t>
      </w:r>
      <w:r w:rsidRPr="00216676">
        <w:rPr>
          <w:rFonts w:ascii="標楷體" w:eastAsia="標楷體" w:hAnsi="標楷體" w:hint="eastAsia"/>
          <w:color w:val="000000" w:themeColor="text1"/>
        </w:rPr>
        <w:t>有興趣之本校學生者，皆可申請。</w:t>
      </w:r>
    </w:p>
    <w:p w14:paraId="13E32351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第四條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申請程序:</w:t>
      </w:r>
    </w:p>
    <w:p w14:paraId="0BCEA848" w14:textId="77777777" w:rsidR="00216676" w:rsidRPr="00216676" w:rsidRDefault="00216676" w:rsidP="00E0755D">
      <w:pPr>
        <w:ind w:leftChars="407" w:left="977" w:rightChars="199" w:right="478" w:firstLine="1"/>
        <w:jc w:val="both"/>
        <w:rPr>
          <w:rFonts w:ascii="標楷體" w:eastAsia="標楷體" w:hAnsi="標楷體"/>
          <w:color w:val="000000" w:themeColor="text1"/>
        </w:rPr>
      </w:pPr>
      <w:r w:rsidRPr="00216676">
        <w:rPr>
          <w:rFonts w:ascii="標楷體" w:eastAsia="標楷體" w:hAnsi="標楷體"/>
          <w:color w:val="000000" w:themeColor="text1"/>
        </w:rPr>
        <w:t>本學程</w:t>
      </w:r>
      <w:r w:rsidRPr="00216676">
        <w:rPr>
          <w:rFonts w:ascii="標楷體" w:eastAsia="標楷體" w:hAnsi="標楷體" w:hint="eastAsia"/>
          <w:color w:val="000000" w:themeColor="text1"/>
        </w:rPr>
        <w:t>每年5月及12月</w:t>
      </w:r>
      <w:proofErr w:type="gramStart"/>
      <w:r w:rsidRPr="00216676">
        <w:rPr>
          <w:rFonts w:ascii="標楷體" w:eastAsia="標楷體" w:hAnsi="標楷體" w:hint="eastAsia"/>
          <w:color w:val="000000" w:themeColor="text1"/>
        </w:rPr>
        <w:t>開放線上申請</w:t>
      </w:r>
      <w:proofErr w:type="gramEnd"/>
      <w:r w:rsidRPr="00216676">
        <w:rPr>
          <w:rFonts w:ascii="標楷體" w:eastAsia="標楷體" w:hAnsi="標楷體" w:hint="eastAsia"/>
          <w:color w:val="000000" w:themeColor="text1"/>
        </w:rPr>
        <w:t>。</w:t>
      </w:r>
      <w:r w:rsidRPr="00216676">
        <w:rPr>
          <w:rFonts w:ascii="標楷體" w:eastAsia="標楷體" w:hAnsi="標楷體"/>
          <w:color w:val="000000" w:themeColor="text1"/>
        </w:rPr>
        <w:t>學生須自</w:t>
      </w:r>
      <w:r w:rsidRPr="00216676">
        <w:rPr>
          <w:rFonts w:ascii="標楷體" w:eastAsia="標楷體" w:hAnsi="標楷體" w:hint="eastAsia"/>
          <w:color w:val="000000" w:themeColor="text1"/>
        </w:rPr>
        <w:t>學生資訊系統申請</w:t>
      </w:r>
      <w:r w:rsidRPr="00216676">
        <w:rPr>
          <w:rFonts w:ascii="標楷體" w:eastAsia="標楷體" w:hAnsi="標楷體"/>
          <w:color w:val="000000" w:themeColor="text1"/>
        </w:rPr>
        <w:t>，</w:t>
      </w:r>
      <w:r w:rsidRPr="00216676">
        <w:rPr>
          <w:rFonts w:ascii="標楷體" w:eastAsia="標楷體" w:hAnsi="標楷體" w:hint="eastAsia"/>
          <w:color w:val="000000" w:themeColor="text1"/>
        </w:rPr>
        <w:t>經資格</w:t>
      </w:r>
      <w:r w:rsidRPr="00216676">
        <w:rPr>
          <w:rFonts w:ascii="標楷體" w:eastAsia="標楷體" w:hAnsi="標楷體"/>
          <w:color w:val="000000" w:themeColor="text1"/>
        </w:rPr>
        <w:t>審核</w:t>
      </w:r>
      <w:r w:rsidRPr="00216676">
        <w:rPr>
          <w:rFonts w:ascii="標楷體" w:eastAsia="標楷體" w:hAnsi="標楷體" w:hint="eastAsia"/>
          <w:color w:val="000000" w:themeColor="text1"/>
        </w:rPr>
        <w:t>通過</w:t>
      </w:r>
      <w:r w:rsidRPr="00216676">
        <w:rPr>
          <w:rFonts w:ascii="標楷體" w:eastAsia="標楷體" w:hAnsi="標楷體"/>
          <w:color w:val="000000" w:themeColor="text1"/>
        </w:rPr>
        <w:t>後</w:t>
      </w:r>
      <w:r w:rsidRPr="00216676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216676">
        <w:rPr>
          <w:rFonts w:ascii="標楷體" w:eastAsia="標楷體" w:hAnsi="標楷體" w:hint="eastAsia"/>
          <w:color w:val="000000" w:themeColor="text1"/>
        </w:rPr>
        <w:t>即可修</w:t>
      </w:r>
      <w:proofErr w:type="gramEnd"/>
      <w:r w:rsidRPr="00216676">
        <w:rPr>
          <w:rFonts w:ascii="標楷體" w:eastAsia="標楷體" w:hAnsi="標楷體" w:hint="eastAsia"/>
          <w:color w:val="000000" w:themeColor="text1"/>
        </w:rPr>
        <w:t>讀本學程。</w:t>
      </w:r>
    </w:p>
    <w:p w14:paraId="121A7B12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第五條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學程證明申請:</w:t>
      </w:r>
    </w:p>
    <w:p w14:paraId="5905C411" w14:textId="2BDE0106" w:rsidR="00861448" w:rsidRPr="00212A3A" w:rsidRDefault="00216676" w:rsidP="00216443">
      <w:pPr>
        <w:ind w:leftChars="407" w:left="977" w:rightChars="199" w:right="478" w:firstLine="1"/>
        <w:jc w:val="both"/>
        <w:rPr>
          <w:rFonts w:ascii="標楷體" w:eastAsia="標楷體" w:hAnsi="標楷體"/>
          <w:color w:val="000000" w:themeColor="text1"/>
        </w:rPr>
      </w:pPr>
      <w:r w:rsidRPr="00216676">
        <w:rPr>
          <w:rFonts w:ascii="標楷體" w:eastAsia="標楷體" w:hAnsi="標楷體"/>
          <w:color w:val="000000" w:themeColor="text1"/>
        </w:rPr>
        <w:t>修畢並通過本學程規定之</w:t>
      </w:r>
      <w:r w:rsidRPr="00216676">
        <w:rPr>
          <w:rFonts w:ascii="標楷體" w:eastAsia="標楷體" w:hAnsi="標楷體" w:hint="eastAsia"/>
          <w:color w:val="000000" w:themeColor="text1"/>
        </w:rPr>
        <w:t>課程</w:t>
      </w:r>
      <w:r w:rsidRPr="00216676">
        <w:rPr>
          <w:rFonts w:ascii="標楷體" w:eastAsia="標楷體" w:hAnsi="標楷體"/>
          <w:color w:val="000000" w:themeColor="text1"/>
        </w:rPr>
        <w:t>，學生須自本校</w:t>
      </w:r>
      <w:r w:rsidRPr="00216676">
        <w:rPr>
          <w:rFonts w:ascii="標楷體" w:eastAsia="標楷體" w:hAnsi="標楷體" w:hint="eastAsia"/>
          <w:color w:val="000000" w:themeColor="text1"/>
        </w:rPr>
        <w:t>視光學系</w:t>
      </w:r>
      <w:r w:rsidRPr="00216676">
        <w:rPr>
          <w:rFonts w:ascii="標楷體" w:eastAsia="標楷體" w:hAnsi="標楷體"/>
          <w:color w:val="000000" w:themeColor="text1"/>
        </w:rPr>
        <w:t>網頁下載「學程證明申請書」，填妥後檢附歷年成績單，交至</w:t>
      </w:r>
      <w:bookmarkStart w:id="1" w:name="_GoBack"/>
      <w:bookmarkEnd w:id="1"/>
      <w:r w:rsidRPr="00216676">
        <w:rPr>
          <w:rFonts w:ascii="標楷體" w:eastAsia="標楷體" w:hAnsi="標楷體" w:hint="eastAsia"/>
          <w:color w:val="000000" w:themeColor="text1"/>
        </w:rPr>
        <w:t>視光學系</w:t>
      </w:r>
      <w:r w:rsidRPr="00216676">
        <w:rPr>
          <w:rFonts w:ascii="標楷體" w:eastAsia="標楷體" w:hAnsi="標楷體"/>
          <w:color w:val="000000" w:themeColor="text1"/>
        </w:rPr>
        <w:t>審核。審核通過者，</w:t>
      </w:r>
      <w:r w:rsidRPr="00216676">
        <w:rPr>
          <w:rFonts w:ascii="標楷體" w:eastAsia="標楷體" w:hAnsi="標楷體" w:hint="eastAsia"/>
          <w:color w:val="000000" w:themeColor="text1"/>
        </w:rPr>
        <w:t>簽請教務長、校長同意後，</w:t>
      </w:r>
      <w:r w:rsidR="0037297C" w:rsidRPr="00A06473">
        <w:rPr>
          <w:rFonts w:ascii="標楷體" w:eastAsia="標楷體" w:hAnsi="標楷體" w:hint="eastAsia"/>
          <w:color w:val="000000" w:themeColor="text1"/>
        </w:rPr>
        <w:t>製發</w:t>
      </w:r>
      <w:r w:rsidRPr="00216676">
        <w:rPr>
          <w:rFonts w:ascii="標楷體" w:eastAsia="標楷體" w:hAnsi="標楷體"/>
          <w:color w:val="000000" w:themeColor="text1"/>
        </w:rPr>
        <w:t>「</w:t>
      </w:r>
      <w:proofErr w:type="gramStart"/>
      <w:r w:rsidR="00A06473" w:rsidRPr="00A06473">
        <w:rPr>
          <w:rFonts w:ascii="標楷體" w:eastAsia="標楷體" w:hAnsi="標楷體" w:hint="eastAsia"/>
          <w:color w:val="000000" w:themeColor="text1"/>
        </w:rPr>
        <w:t>聊藍海</w:t>
      </w:r>
      <w:proofErr w:type="gramEnd"/>
      <w:r w:rsidRPr="00216676">
        <w:rPr>
          <w:rFonts w:ascii="標楷體" w:eastAsia="標楷體" w:hAnsi="標楷體" w:hint="eastAsia"/>
          <w:color w:val="000000"/>
          <w:szCs w:val="24"/>
        </w:rPr>
        <w:t>產業</w:t>
      </w:r>
      <w:proofErr w:type="gramStart"/>
      <w:r w:rsidRPr="00A06473">
        <w:rPr>
          <w:rFonts w:ascii="標楷體" w:eastAsia="標楷體" w:hAnsi="標楷體" w:hint="eastAsia"/>
          <w:color w:val="000000"/>
          <w:szCs w:val="24"/>
        </w:rPr>
        <w:t>跨</w:t>
      </w:r>
      <w:r w:rsidRPr="00216676">
        <w:rPr>
          <w:rFonts w:ascii="標楷體" w:eastAsia="標楷體" w:hAnsi="標楷體" w:hint="eastAsia"/>
          <w:color w:val="000000" w:themeColor="text1"/>
          <w:szCs w:val="24"/>
        </w:rPr>
        <w:t>域微學</w:t>
      </w:r>
      <w:proofErr w:type="gramEnd"/>
      <w:r w:rsidRPr="00216676">
        <w:rPr>
          <w:rFonts w:ascii="標楷體" w:eastAsia="標楷體" w:hAnsi="標楷體" w:hint="eastAsia"/>
          <w:color w:val="000000" w:themeColor="text1"/>
          <w:szCs w:val="24"/>
        </w:rPr>
        <w:t>程</w:t>
      </w:r>
      <w:r w:rsidRPr="00216676">
        <w:rPr>
          <w:rFonts w:ascii="標楷體" w:eastAsia="標楷體" w:hAnsi="標楷體"/>
          <w:color w:val="000000" w:themeColor="text1"/>
        </w:rPr>
        <w:t>證明書」。</w:t>
      </w:r>
    </w:p>
    <w:p w14:paraId="4265C07C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第六條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b/>
          <w:color w:val="000000" w:themeColor="text1"/>
        </w:rPr>
        <w:t>課程規劃:</w:t>
      </w:r>
    </w:p>
    <w:p w14:paraId="64451896" w14:textId="5E8FC170" w:rsidR="004F7A36" w:rsidRPr="004F7A36" w:rsidRDefault="00216676" w:rsidP="00216443">
      <w:pPr>
        <w:tabs>
          <w:tab w:val="left" w:pos="938"/>
        </w:tabs>
        <w:ind w:leftChars="413" w:left="991" w:rightChars="199" w:right="478"/>
        <w:jc w:val="both"/>
        <w:rPr>
          <w:rFonts w:ascii="標楷體" w:eastAsia="標楷體" w:hAnsi="標楷體"/>
          <w:color w:val="000000" w:themeColor="text1"/>
        </w:rPr>
      </w:pPr>
      <w:r w:rsidRPr="00216676">
        <w:rPr>
          <w:rFonts w:ascii="標楷體" w:eastAsia="標楷體" w:hAnsi="標楷體"/>
          <w:color w:val="000000" w:themeColor="text1"/>
        </w:rPr>
        <w:t>課程規劃至少為</w:t>
      </w:r>
      <w:r w:rsidR="002D40C3">
        <w:rPr>
          <w:rFonts w:ascii="標楷體" w:eastAsia="標楷體" w:hAnsi="標楷體" w:hint="eastAsia"/>
          <w:color w:val="000000" w:themeColor="text1"/>
        </w:rPr>
        <w:t>六</w:t>
      </w:r>
      <w:r w:rsidRPr="00216676">
        <w:rPr>
          <w:rFonts w:ascii="標楷體" w:eastAsia="標楷體" w:hAnsi="標楷體"/>
          <w:color w:val="000000" w:themeColor="text1"/>
        </w:rPr>
        <w:t>學分，包含核心、基礎及應用課程各二學分；應修科目至少有二學分不屬於學生主系</w:t>
      </w:r>
      <w:r w:rsidRPr="007F713A">
        <w:rPr>
          <w:rFonts w:ascii="標楷體" w:eastAsia="標楷體" w:hAnsi="標楷體"/>
          <w:color w:val="000000" w:themeColor="text1"/>
        </w:rPr>
        <w:t>之科目</w:t>
      </w:r>
      <w:r w:rsidRPr="00216676">
        <w:rPr>
          <w:rFonts w:ascii="標楷體" w:eastAsia="標楷體" w:hAnsi="標楷體"/>
          <w:color w:val="000000" w:themeColor="text1"/>
        </w:rPr>
        <w:t>。</w:t>
      </w:r>
    </w:p>
    <w:p w14:paraId="2268F6EE" w14:textId="77777777" w:rsidR="00216676" w:rsidRPr="00216676" w:rsidRDefault="00216676" w:rsidP="00E0755D">
      <w:pPr>
        <w:tabs>
          <w:tab w:val="left" w:pos="938"/>
        </w:tabs>
        <w:ind w:rightChars="199" w:right="478"/>
        <w:jc w:val="both"/>
        <w:rPr>
          <w:rFonts w:ascii="標楷體" w:eastAsia="標楷體" w:hAnsi="標楷體"/>
          <w:b/>
          <w:color w:val="000000" w:themeColor="text1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第七條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Pr="00216676">
        <w:rPr>
          <w:rFonts w:ascii="標楷體" w:eastAsia="標楷體" w:hAnsi="標楷體" w:hint="eastAsia"/>
          <w:color w:val="000000" w:themeColor="text1"/>
        </w:rPr>
        <w:t>本細則如有其它未盡事宜，均依照</w:t>
      </w:r>
      <w:r w:rsidRPr="007F713A">
        <w:rPr>
          <w:rFonts w:ascii="標楷體" w:eastAsia="標楷體" w:hAnsi="標楷體" w:hint="eastAsia"/>
          <w:color w:val="000000" w:themeColor="text1"/>
        </w:rPr>
        <w:t>本校學程設置辦法</w:t>
      </w:r>
      <w:r w:rsidRPr="00216676">
        <w:rPr>
          <w:rFonts w:ascii="標楷體" w:eastAsia="標楷體" w:hAnsi="標楷體" w:hint="eastAsia"/>
          <w:color w:val="000000" w:themeColor="text1"/>
        </w:rPr>
        <w:t>、學則及相關規定辦理。</w:t>
      </w:r>
    </w:p>
    <w:p w14:paraId="2F1064D8" w14:textId="23F10552" w:rsidR="0056455B" w:rsidRDefault="00216676" w:rsidP="00216443">
      <w:pPr>
        <w:tabs>
          <w:tab w:val="left" w:pos="938"/>
        </w:tabs>
        <w:jc w:val="both"/>
        <w:rPr>
          <w:rFonts w:ascii="華康中圓體" w:eastAsia="華康中圓體" w:hAnsi="Times New Roman"/>
        </w:rPr>
      </w:pPr>
      <w:r w:rsidRPr="00216676">
        <w:rPr>
          <w:rFonts w:ascii="標楷體" w:eastAsia="標楷體" w:hAnsi="標楷體" w:hint="eastAsia"/>
          <w:b/>
          <w:color w:val="000000" w:themeColor="text1"/>
        </w:rPr>
        <w:t>第八條</w:t>
      </w:r>
      <w:r w:rsidRPr="00216676">
        <w:rPr>
          <w:rFonts w:ascii="標楷體" w:eastAsia="標楷體" w:hAnsi="標楷體"/>
          <w:b/>
          <w:color w:val="000000" w:themeColor="text1"/>
        </w:rPr>
        <w:tab/>
      </w:r>
      <w:r w:rsidR="00B46573" w:rsidRPr="00421B7D">
        <w:rPr>
          <w:rFonts w:ascii="標楷體" w:eastAsia="標楷體" w:hAnsi="標楷體" w:hint="eastAsia"/>
        </w:rPr>
        <w:t>本細則經系</w:t>
      </w:r>
      <w:proofErr w:type="gramStart"/>
      <w:r w:rsidR="00B46573" w:rsidRPr="00421B7D">
        <w:rPr>
          <w:rFonts w:ascii="標楷體" w:eastAsia="標楷體" w:hAnsi="標楷體" w:hint="eastAsia"/>
        </w:rPr>
        <w:t>務</w:t>
      </w:r>
      <w:proofErr w:type="gramEnd"/>
      <w:r w:rsidR="00B46573" w:rsidRPr="00421B7D">
        <w:rPr>
          <w:rFonts w:ascii="標楷體" w:eastAsia="標楷體" w:hAnsi="標楷體" w:hint="eastAsia"/>
        </w:rPr>
        <w:t>會議及院務會議</w:t>
      </w:r>
      <w:r w:rsidR="00B46573" w:rsidRPr="00A06473">
        <w:rPr>
          <w:rFonts w:ascii="標楷體" w:eastAsia="標楷體" w:hAnsi="標楷體" w:hint="eastAsia"/>
          <w:color w:val="000000" w:themeColor="text1"/>
        </w:rPr>
        <w:t>審議，教務會議通過後公告實</w:t>
      </w:r>
      <w:r w:rsidR="00B46573" w:rsidRPr="00421B7D">
        <w:rPr>
          <w:rFonts w:ascii="標楷體" w:eastAsia="標楷體" w:hAnsi="標楷體" w:hint="eastAsia"/>
        </w:rPr>
        <w:t>施，修正時亦同。</w:t>
      </w:r>
    </w:p>
    <w:p w14:paraId="37B9DF4A" w14:textId="77777777" w:rsidR="00216676" w:rsidRPr="00216676" w:rsidRDefault="00216676" w:rsidP="00216676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</w:rPr>
      </w:pPr>
    </w:p>
    <w:tbl>
      <w:tblPr>
        <w:tblW w:w="4848" w:type="pct"/>
        <w:tblLook w:val="04A0" w:firstRow="1" w:lastRow="0" w:firstColumn="1" w:lastColumn="0" w:noHBand="0" w:noVBand="1"/>
      </w:tblPr>
      <w:tblGrid>
        <w:gridCol w:w="1435"/>
        <w:gridCol w:w="1865"/>
        <w:gridCol w:w="6156"/>
      </w:tblGrid>
      <w:tr w:rsidR="00216676" w:rsidRPr="00216676" w14:paraId="0DD025E6" w14:textId="77777777" w:rsidTr="00E0755D">
        <w:tc>
          <w:tcPr>
            <w:tcW w:w="759" w:type="pct"/>
          </w:tcPr>
          <w:p w14:paraId="70B7E389" w14:textId="77777777" w:rsidR="00216676" w:rsidRPr="00216676" w:rsidRDefault="00216676" w:rsidP="00216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</w:rPr>
            </w:pPr>
            <w:r w:rsidRPr="00216676">
              <w:rPr>
                <w:rFonts w:ascii="標楷體" w:eastAsia="標楷體" w:hAnsi="標楷體" w:cs="細明體" w:hint="eastAsia"/>
                <w:kern w:val="0"/>
                <w:sz w:val="20"/>
              </w:rPr>
              <w:t>※相關附件：</w:t>
            </w:r>
          </w:p>
        </w:tc>
        <w:tc>
          <w:tcPr>
            <w:tcW w:w="4241" w:type="pct"/>
            <w:gridSpan w:val="2"/>
          </w:tcPr>
          <w:p w14:paraId="59A0EDD0" w14:textId="77777777" w:rsidR="00216676" w:rsidRPr="00216676" w:rsidRDefault="00216676" w:rsidP="00216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216676">
              <w:rPr>
                <w:rFonts w:ascii="標楷體" w:eastAsia="標楷體" w:hAnsi="標楷體" w:cs="細明體" w:hint="eastAsia"/>
                <w:kern w:val="0"/>
                <w:sz w:val="20"/>
              </w:rPr>
              <w:t>無</w:t>
            </w:r>
            <w:r w:rsidRPr="00216676">
              <w:rPr>
                <w:rFonts w:ascii="標楷體" w:eastAsia="標楷體" w:hAnsi="標楷體" w:cs="細明體" w:hint="eastAsia"/>
                <w:color w:val="0000FF"/>
                <w:kern w:val="0"/>
                <w:sz w:val="20"/>
              </w:rPr>
              <w:t xml:space="preserve"> </w:t>
            </w:r>
          </w:p>
        </w:tc>
      </w:tr>
      <w:tr w:rsidR="00216676" w:rsidRPr="00216676" w14:paraId="62ACB2AF" w14:textId="77777777" w:rsidTr="00F218C8">
        <w:trPr>
          <w:trHeight w:val="57"/>
        </w:trPr>
        <w:tc>
          <w:tcPr>
            <w:tcW w:w="759" w:type="pct"/>
          </w:tcPr>
          <w:p w14:paraId="054A9A29" w14:textId="77777777" w:rsidR="00216676" w:rsidRPr="00216676" w:rsidRDefault="00216676" w:rsidP="00216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kern w:val="0"/>
                <w:sz w:val="20"/>
              </w:rPr>
            </w:pPr>
            <w:r w:rsidRPr="00216676">
              <w:rPr>
                <w:rFonts w:ascii="標楷體" w:eastAsia="標楷體" w:hAnsi="標楷體" w:cs="新細明體" w:hint="eastAsia"/>
                <w:kern w:val="0"/>
                <w:sz w:val="20"/>
              </w:rPr>
              <w:t>※</w:t>
            </w:r>
            <w:r w:rsidRPr="00216676">
              <w:rPr>
                <w:rFonts w:ascii="標楷體" w:eastAsia="標楷體" w:hAnsi="標楷體"/>
                <w:kern w:val="0"/>
                <w:sz w:val="20"/>
              </w:rPr>
              <w:t>修正記錄：</w:t>
            </w:r>
          </w:p>
        </w:tc>
        <w:tc>
          <w:tcPr>
            <w:tcW w:w="986" w:type="pct"/>
          </w:tcPr>
          <w:p w14:paraId="1A08D3D0" w14:textId="77777777" w:rsidR="00216676" w:rsidRPr="00216676" w:rsidRDefault="00216676" w:rsidP="00216676">
            <w:pPr>
              <w:rPr>
                <w:rFonts w:ascii="標楷體" w:eastAsia="標楷體" w:hAnsi="標楷體"/>
                <w:sz w:val="20"/>
              </w:rPr>
            </w:pPr>
            <w:r w:rsidRPr="00216676">
              <w:rPr>
                <w:rFonts w:ascii="標楷體" w:eastAsia="標楷體" w:hAnsi="標楷體"/>
                <w:sz w:val="20"/>
              </w:rPr>
              <w:t>113年03月</w:t>
            </w:r>
            <w:r w:rsidRPr="00216676">
              <w:rPr>
                <w:rFonts w:ascii="標楷體" w:eastAsia="標楷體" w:hAnsi="標楷體" w:hint="eastAsia"/>
                <w:sz w:val="20"/>
              </w:rPr>
              <w:t>0</w:t>
            </w:r>
            <w:r w:rsidRPr="00216676">
              <w:rPr>
                <w:rFonts w:ascii="標楷體" w:eastAsia="標楷體" w:hAnsi="標楷體"/>
                <w:sz w:val="20"/>
              </w:rPr>
              <w:t>4日</w:t>
            </w:r>
          </w:p>
        </w:tc>
        <w:tc>
          <w:tcPr>
            <w:tcW w:w="3255" w:type="pct"/>
          </w:tcPr>
          <w:p w14:paraId="5FB29FE3" w14:textId="77777777" w:rsidR="00216676" w:rsidRPr="00216676" w:rsidRDefault="00216676" w:rsidP="00216676">
            <w:pPr>
              <w:rPr>
                <w:rFonts w:ascii="標楷體" w:eastAsia="標楷體" w:hAnsi="標楷體"/>
                <w:sz w:val="20"/>
              </w:rPr>
            </w:pPr>
            <w:r w:rsidRPr="00216676">
              <w:rPr>
                <w:rFonts w:ascii="標楷體" w:eastAsia="標楷體" w:hAnsi="標楷體"/>
                <w:sz w:val="20"/>
              </w:rPr>
              <w:t>112學年度第2學期第</w:t>
            </w:r>
            <w:r w:rsidRPr="00216676">
              <w:rPr>
                <w:rFonts w:ascii="標楷體" w:eastAsia="標楷體" w:hAnsi="標楷體" w:hint="eastAsia"/>
                <w:sz w:val="20"/>
              </w:rPr>
              <w:t>1</w:t>
            </w:r>
            <w:r w:rsidRPr="00216676">
              <w:rPr>
                <w:rFonts w:ascii="標楷體" w:eastAsia="標楷體" w:hAnsi="標楷體"/>
                <w:sz w:val="20"/>
              </w:rPr>
              <w:t>次</w:t>
            </w:r>
            <w:r w:rsidRPr="00216676">
              <w:rPr>
                <w:rFonts w:ascii="標楷體" w:eastAsia="標楷體" w:hAnsi="標楷體" w:hint="eastAsia"/>
                <w:sz w:val="20"/>
              </w:rPr>
              <w:t>系</w:t>
            </w:r>
            <w:proofErr w:type="gramStart"/>
            <w:r w:rsidRPr="00216676">
              <w:rPr>
                <w:rFonts w:ascii="標楷體" w:eastAsia="標楷體" w:hAnsi="標楷體"/>
                <w:sz w:val="20"/>
              </w:rPr>
              <w:t>務</w:t>
            </w:r>
            <w:proofErr w:type="gramEnd"/>
            <w:r w:rsidRPr="00216676">
              <w:rPr>
                <w:rFonts w:ascii="標楷體" w:eastAsia="標楷體" w:hAnsi="標楷體"/>
                <w:sz w:val="20"/>
              </w:rPr>
              <w:t>會議通過</w:t>
            </w:r>
          </w:p>
        </w:tc>
      </w:tr>
      <w:tr w:rsidR="00216676" w:rsidRPr="00216676" w14:paraId="46AD8EFC" w14:textId="77777777" w:rsidTr="00F218C8">
        <w:trPr>
          <w:trHeight w:val="57"/>
        </w:trPr>
        <w:tc>
          <w:tcPr>
            <w:tcW w:w="759" w:type="pct"/>
          </w:tcPr>
          <w:p w14:paraId="164FE102" w14:textId="77777777" w:rsidR="00216676" w:rsidRPr="00216676" w:rsidRDefault="00216676" w:rsidP="00216676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86" w:type="pct"/>
          </w:tcPr>
          <w:p w14:paraId="1177BFC1" w14:textId="77777777" w:rsidR="00216676" w:rsidRPr="00216676" w:rsidRDefault="00216676" w:rsidP="00216676">
            <w:pPr>
              <w:rPr>
                <w:rFonts w:ascii="標楷體" w:eastAsia="標楷體" w:hAnsi="標楷體"/>
                <w:sz w:val="20"/>
              </w:rPr>
            </w:pPr>
            <w:r w:rsidRPr="00216676">
              <w:rPr>
                <w:rFonts w:ascii="標楷體" w:eastAsia="標楷體" w:hAnsi="標楷體"/>
                <w:sz w:val="20"/>
              </w:rPr>
              <w:t>113年04月02日</w:t>
            </w:r>
          </w:p>
        </w:tc>
        <w:tc>
          <w:tcPr>
            <w:tcW w:w="3255" w:type="pct"/>
          </w:tcPr>
          <w:p w14:paraId="3A04012B" w14:textId="77777777" w:rsidR="00216676" w:rsidRPr="00216676" w:rsidRDefault="00216676" w:rsidP="00216676">
            <w:pPr>
              <w:rPr>
                <w:rFonts w:ascii="標楷體" w:eastAsia="標楷體" w:hAnsi="標楷體"/>
                <w:sz w:val="20"/>
              </w:rPr>
            </w:pPr>
            <w:r w:rsidRPr="00216676">
              <w:rPr>
                <w:rFonts w:ascii="標楷體" w:eastAsia="標楷體" w:hAnsi="標楷體"/>
                <w:sz w:val="20"/>
              </w:rPr>
              <w:t>112學年度第2學期第2次院</w:t>
            </w:r>
            <w:proofErr w:type="gramStart"/>
            <w:r w:rsidRPr="00216676">
              <w:rPr>
                <w:rFonts w:ascii="標楷體" w:eastAsia="標楷體" w:hAnsi="標楷體"/>
                <w:sz w:val="20"/>
              </w:rPr>
              <w:t>務</w:t>
            </w:r>
            <w:proofErr w:type="gramEnd"/>
            <w:r w:rsidRPr="00216676">
              <w:rPr>
                <w:rFonts w:ascii="標楷體" w:eastAsia="標楷體" w:hAnsi="標楷體"/>
                <w:sz w:val="20"/>
              </w:rPr>
              <w:t>會議通過</w:t>
            </w:r>
          </w:p>
        </w:tc>
      </w:tr>
      <w:tr w:rsidR="00CD6CA1" w:rsidRPr="00216676" w14:paraId="6EBF45D5" w14:textId="77777777" w:rsidTr="00D9354E">
        <w:trPr>
          <w:trHeight w:val="57"/>
        </w:trPr>
        <w:tc>
          <w:tcPr>
            <w:tcW w:w="759" w:type="pct"/>
          </w:tcPr>
          <w:p w14:paraId="31434D7A" w14:textId="77777777" w:rsidR="00CD6CA1" w:rsidRPr="00216676" w:rsidRDefault="00CD6CA1" w:rsidP="00CD6CA1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986" w:type="pct"/>
          </w:tcPr>
          <w:p w14:paraId="7E000FC4" w14:textId="5C4F6666" w:rsidR="00CD6CA1" w:rsidRPr="00216676" w:rsidRDefault="00CD6CA1" w:rsidP="00CD6CA1">
            <w:pPr>
              <w:rPr>
                <w:rFonts w:ascii="標楷體" w:eastAsia="標楷體" w:hAnsi="標楷體"/>
                <w:sz w:val="20"/>
              </w:rPr>
            </w:pPr>
            <w:r w:rsidRPr="0037297C">
              <w:rPr>
                <w:rFonts w:ascii="標楷體" w:eastAsia="標楷體" w:hAnsi="標楷體" w:hint="eastAsia"/>
                <w:sz w:val="20"/>
              </w:rPr>
              <w:t>113</w:t>
            </w:r>
            <w:r w:rsidRPr="0037297C">
              <w:rPr>
                <w:rFonts w:ascii="標楷體" w:eastAsia="標楷體" w:hAnsi="標楷體"/>
                <w:sz w:val="20"/>
              </w:rPr>
              <w:t>年</w:t>
            </w:r>
            <w:r w:rsidRPr="0037297C">
              <w:rPr>
                <w:rFonts w:ascii="標楷體" w:eastAsia="標楷體" w:hAnsi="標楷體" w:hint="eastAsia"/>
                <w:sz w:val="20"/>
              </w:rPr>
              <w:t>0</w:t>
            </w:r>
            <w:r w:rsidRPr="0037297C">
              <w:rPr>
                <w:rFonts w:ascii="標楷體" w:eastAsia="標楷體" w:hAnsi="標楷體"/>
                <w:sz w:val="20"/>
              </w:rPr>
              <w:t>4月</w:t>
            </w:r>
            <w:r>
              <w:rPr>
                <w:rFonts w:ascii="標楷體" w:eastAsia="標楷體" w:hAnsi="標楷體" w:hint="eastAsia"/>
                <w:sz w:val="20"/>
              </w:rPr>
              <w:t>23</w:t>
            </w:r>
            <w:r w:rsidRPr="0037297C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3255" w:type="pct"/>
          </w:tcPr>
          <w:p w14:paraId="6369D939" w14:textId="58E9BB62" w:rsidR="00CD6CA1" w:rsidRPr="00216676" w:rsidRDefault="00CD6CA1" w:rsidP="00CD6CA1">
            <w:pPr>
              <w:rPr>
                <w:rFonts w:ascii="標楷體" w:eastAsia="標楷體" w:hAnsi="標楷體"/>
                <w:sz w:val="20"/>
              </w:rPr>
            </w:pPr>
            <w:r w:rsidRPr="0037297C">
              <w:rPr>
                <w:rFonts w:ascii="標楷體" w:eastAsia="標楷體" w:hAnsi="標楷體" w:hint="eastAsia"/>
                <w:sz w:val="20"/>
              </w:rPr>
              <w:t>112</w:t>
            </w:r>
            <w:r w:rsidRPr="0037297C">
              <w:rPr>
                <w:rFonts w:ascii="標楷體" w:eastAsia="標楷體" w:hAnsi="標楷體"/>
                <w:sz w:val="20"/>
              </w:rPr>
              <w:t>學年度第</w:t>
            </w:r>
            <w:r w:rsidRPr="0037297C">
              <w:rPr>
                <w:rFonts w:ascii="標楷體" w:eastAsia="標楷體" w:hAnsi="標楷體" w:hint="eastAsia"/>
                <w:sz w:val="20"/>
              </w:rPr>
              <w:t>2</w:t>
            </w:r>
            <w:r w:rsidRPr="0037297C">
              <w:rPr>
                <w:rFonts w:ascii="標楷體" w:eastAsia="標楷體" w:hAnsi="標楷體"/>
                <w:sz w:val="20"/>
              </w:rPr>
              <w:t>學期</w:t>
            </w:r>
            <w:r w:rsidRPr="00A078ED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A078ED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A078ED">
              <w:rPr>
                <w:rFonts w:ascii="標楷體" w:eastAsia="標楷體" w:hAnsi="標楷體"/>
                <w:color w:val="000000" w:themeColor="text1"/>
                <w:sz w:val="20"/>
              </w:rPr>
              <w:t>次</w:t>
            </w:r>
            <w:r w:rsidRPr="00A078ED">
              <w:rPr>
                <w:rFonts w:ascii="標楷體" w:eastAsia="標楷體" w:hAnsi="標楷體" w:hint="eastAsia"/>
                <w:color w:val="000000" w:themeColor="text1"/>
                <w:sz w:val="20"/>
              </w:rPr>
              <w:t>教</w:t>
            </w:r>
            <w:r w:rsidRPr="00A078ED">
              <w:rPr>
                <w:rFonts w:ascii="標楷體" w:eastAsia="標楷體" w:hAnsi="標楷體" w:cs="Times New Roman"/>
                <w:color w:val="000000" w:themeColor="text1"/>
                <w:sz w:val="20"/>
              </w:rPr>
              <w:t>務會議</w:t>
            </w:r>
            <w:r w:rsidRPr="00A078ED">
              <w:rPr>
                <w:rFonts w:ascii="標楷體" w:eastAsia="標楷體" w:hAnsi="標楷體" w:hint="eastAsia"/>
                <w:color w:val="000000" w:themeColor="text1"/>
                <w:sz w:val="20"/>
              </w:rPr>
              <w:t>通過</w:t>
            </w:r>
          </w:p>
        </w:tc>
      </w:tr>
    </w:tbl>
    <w:p w14:paraId="70297792" w14:textId="27344E32" w:rsidR="000A678F" w:rsidRDefault="000A678F" w:rsidP="00216676">
      <w:pPr>
        <w:pStyle w:val="a3"/>
        <w:rPr>
          <w:rFonts w:ascii="標楷體" w:hAnsi="標楷體"/>
        </w:rPr>
      </w:pPr>
    </w:p>
    <w:sectPr w:rsidR="000A678F" w:rsidSect="00036A29">
      <w:headerReference w:type="default" r:id="rId8"/>
      <w:footerReference w:type="default" r:id="rId9"/>
      <w:pgSz w:w="11906" w:h="16838"/>
      <w:pgMar w:top="1134" w:right="1077" w:bottom="1134" w:left="1077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3A81" w14:textId="77777777" w:rsidR="0060506F" w:rsidRDefault="0060506F" w:rsidP="00D70B36">
      <w:r>
        <w:separator/>
      </w:r>
    </w:p>
  </w:endnote>
  <w:endnote w:type="continuationSeparator" w:id="0">
    <w:p w14:paraId="4CC53ED9" w14:textId="77777777" w:rsidR="0060506F" w:rsidRDefault="0060506F" w:rsidP="00D7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027974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0BB448AA" w14:textId="018C0C1F" w:rsidR="0072116A" w:rsidRPr="009E64E5" w:rsidRDefault="0072116A" w:rsidP="009E64E5">
        <w:pPr>
          <w:pStyle w:val="ab"/>
          <w:jc w:val="center"/>
          <w:rPr>
            <w:b/>
            <w:sz w:val="24"/>
          </w:rPr>
        </w:pPr>
        <w:r w:rsidRPr="0072116A">
          <w:rPr>
            <w:b/>
            <w:sz w:val="24"/>
          </w:rPr>
          <w:fldChar w:fldCharType="begin"/>
        </w:r>
        <w:r w:rsidRPr="0072116A">
          <w:rPr>
            <w:b/>
            <w:sz w:val="24"/>
          </w:rPr>
          <w:instrText>PAGE   \* MERGEFORMAT</w:instrText>
        </w:r>
        <w:r w:rsidRPr="0072116A">
          <w:rPr>
            <w:b/>
            <w:sz w:val="24"/>
          </w:rPr>
          <w:fldChar w:fldCharType="separate"/>
        </w:r>
        <w:r w:rsidR="006620CF" w:rsidRPr="006620CF">
          <w:rPr>
            <w:b/>
            <w:noProof/>
            <w:sz w:val="24"/>
            <w:lang w:val="zh-TW"/>
          </w:rPr>
          <w:t>1</w:t>
        </w:r>
        <w:r w:rsidRPr="0072116A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649E" w14:textId="77777777" w:rsidR="0060506F" w:rsidRDefault="0060506F" w:rsidP="00D70B36">
      <w:r>
        <w:separator/>
      </w:r>
    </w:p>
  </w:footnote>
  <w:footnote w:type="continuationSeparator" w:id="0">
    <w:p w14:paraId="72ADA716" w14:textId="77777777" w:rsidR="0060506F" w:rsidRDefault="0060506F" w:rsidP="00D7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38"/>
      <w:gridCol w:w="5148"/>
      <w:gridCol w:w="1422"/>
      <w:gridCol w:w="1734"/>
    </w:tblGrid>
    <w:tr w:rsidR="00036A29" w:rsidRPr="00292D16" w14:paraId="7359E98C" w14:textId="77777777" w:rsidTr="007B16AF">
      <w:trPr>
        <w:trHeight w:val="454"/>
      </w:trPr>
      <w:tc>
        <w:tcPr>
          <w:tcW w:w="738" w:type="pct"/>
          <w:vAlign w:val="center"/>
        </w:tcPr>
        <w:p w14:paraId="2DA0A10B" w14:textId="77777777" w:rsidR="00036A29" w:rsidRPr="00292D16" w:rsidRDefault="00036A29" w:rsidP="00036A29">
          <w:pPr>
            <w:spacing w:line="240" w:lineRule="atLeast"/>
            <w:jc w:val="center"/>
            <w:rPr>
              <w:rFonts w:ascii="標楷體" w:eastAsia="標楷體" w:hAnsi="標楷體"/>
              <w:b/>
              <w:sz w:val="20"/>
            </w:rPr>
          </w:pPr>
          <w:r w:rsidRPr="00292D16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642" w:type="pct"/>
          <w:vAlign w:val="center"/>
        </w:tcPr>
        <w:p w14:paraId="064EFC04" w14:textId="02EF9F70" w:rsidR="00036A29" w:rsidRPr="00036A29" w:rsidRDefault="00036A29" w:rsidP="00036A29">
          <w:pPr>
            <w:spacing w:line="240" w:lineRule="atLeast"/>
            <w:rPr>
              <w:b/>
              <w:color w:val="0000FF"/>
              <w:szCs w:val="20"/>
            </w:rPr>
          </w:pPr>
          <w:r w:rsidRPr="00036A29">
            <w:rPr>
              <w:rFonts w:ascii="標楷體" w:eastAsia="標楷體" w:hAnsi="標楷體" w:hint="eastAsia"/>
              <w:b/>
              <w:sz w:val="20"/>
            </w:rPr>
            <w:t>中山醫學</w:t>
          </w:r>
          <w:proofErr w:type="gramStart"/>
          <w:r w:rsidRPr="00036A29">
            <w:rPr>
              <w:rFonts w:ascii="標楷體" w:eastAsia="標楷體" w:hAnsi="標楷體" w:hint="eastAsia"/>
              <w:b/>
              <w:sz w:val="20"/>
            </w:rPr>
            <w:t>大學聊</w:t>
          </w:r>
          <w:r w:rsidR="007F39FC">
            <w:rPr>
              <w:rFonts w:ascii="標楷體" w:eastAsia="標楷體" w:hAnsi="標楷體" w:hint="eastAsia"/>
              <w:b/>
              <w:sz w:val="20"/>
            </w:rPr>
            <w:t>藍海</w:t>
          </w:r>
          <w:proofErr w:type="gramEnd"/>
          <w:r w:rsidRPr="00036A29">
            <w:rPr>
              <w:rFonts w:ascii="標楷體" w:eastAsia="標楷體" w:hAnsi="標楷體" w:hint="eastAsia"/>
              <w:b/>
              <w:sz w:val="20"/>
            </w:rPr>
            <w:t>產業</w:t>
          </w:r>
          <w:proofErr w:type="gramStart"/>
          <w:r w:rsidRPr="00036A29">
            <w:rPr>
              <w:rFonts w:ascii="標楷體" w:eastAsia="標楷體" w:hAnsi="標楷體" w:hint="eastAsia"/>
              <w:b/>
              <w:sz w:val="20"/>
            </w:rPr>
            <w:t>跨域微學</w:t>
          </w:r>
          <w:proofErr w:type="gramEnd"/>
          <w:r w:rsidRPr="00036A29">
            <w:rPr>
              <w:rFonts w:ascii="標楷體" w:eastAsia="標楷體" w:hAnsi="標楷體" w:hint="eastAsia"/>
              <w:b/>
              <w:sz w:val="20"/>
            </w:rPr>
            <w:t>程修業施行細則</w:t>
          </w:r>
        </w:p>
      </w:tc>
      <w:tc>
        <w:tcPr>
          <w:tcW w:w="730" w:type="pct"/>
          <w:vAlign w:val="center"/>
        </w:tcPr>
        <w:p w14:paraId="1F26D0D7" w14:textId="77777777" w:rsidR="00036A29" w:rsidRPr="00292D16" w:rsidRDefault="00036A29" w:rsidP="00ED465F">
          <w:pPr>
            <w:spacing w:line="240" w:lineRule="atLeast"/>
            <w:jc w:val="center"/>
            <w:rPr>
              <w:rFonts w:eastAsia="標楷體"/>
              <w:b/>
              <w:sz w:val="28"/>
              <w:szCs w:val="28"/>
            </w:rPr>
          </w:pPr>
          <w:r w:rsidRPr="00292D16">
            <w:rPr>
              <w:rFonts w:ascii="標楷體" w:eastAsia="標楷體" w:hAnsi="標楷體" w:hint="eastAsia"/>
              <w:b/>
              <w:sz w:val="20"/>
            </w:rPr>
            <w:t>最新修正日期</w:t>
          </w:r>
        </w:p>
      </w:tc>
      <w:tc>
        <w:tcPr>
          <w:tcW w:w="890" w:type="pct"/>
          <w:vAlign w:val="center"/>
        </w:tcPr>
        <w:p w14:paraId="2F26821A" w14:textId="2A5D6A87" w:rsidR="00036A29" w:rsidRPr="00292D16" w:rsidRDefault="00036A29" w:rsidP="00036A29">
          <w:pPr>
            <w:spacing w:line="240" w:lineRule="atLeast"/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 w:rsidRPr="00292D16">
            <w:rPr>
              <w:rFonts w:ascii="標楷體" w:eastAsia="標楷體" w:hAnsi="標楷體"/>
              <w:b/>
              <w:sz w:val="20"/>
            </w:rPr>
            <w:t>113/04/</w:t>
          </w:r>
          <w:r w:rsidR="00A06473">
            <w:rPr>
              <w:rFonts w:ascii="標楷體" w:eastAsia="標楷體" w:hAnsi="標楷體" w:hint="eastAsia"/>
              <w:b/>
              <w:sz w:val="20"/>
            </w:rPr>
            <w:t>23</w:t>
          </w:r>
        </w:p>
      </w:tc>
    </w:tr>
    <w:tr w:rsidR="00036A29" w:rsidRPr="00292D16" w14:paraId="4F74773C" w14:textId="77777777" w:rsidTr="007B16AF">
      <w:trPr>
        <w:trHeight w:val="454"/>
      </w:trPr>
      <w:tc>
        <w:tcPr>
          <w:tcW w:w="738" w:type="pct"/>
          <w:vAlign w:val="center"/>
        </w:tcPr>
        <w:p w14:paraId="5B619259" w14:textId="77777777" w:rsidR="00036A29" w:rsidRPr="00292D16" w:rsidRDefault="00036A29" w:rsidP="00036A29">
          <w:pPr>
            <w:pStyle w:val="af4"/>
            <w:spacing w:after="0" w:line="240" w:lineRule="atLeast"/>
            <w:ind w:leftChars="0" w:left="0"/>
            <w:jc w:val="center"/>
            <w:rPr>
              <w:rFonts w:ascii="標楷體" w:eastAsia="標楷體" w:hAnsi="標楷體"/>
              <w:b/>
              <w:sz w:val="20"/>
            </w:rPr>
          </w:pPr>
          <w:r w:rsidRPr="00292D16">
            <w:rPr>
              <w:rFonts w:ascii="標楷體" w:eastAsia="標楷體" w:hAnsi="標楷體" w:hint="eastAsia"/>
              <w:b/>
              <w:sz w:val="20"/>
            </w:rPr>
            <w:t>制定單位</w:t>
          </w:r>
        </w:p>
      </w:tc>
      <w:tc>
        <w:tcPr>
          <w:tcW w:w="2642" w:type="pct"/>
          <w:vAlign w:val="center"/>
        </w:tcPr>
        <w:p w14:paraId="49384F27" w14:textId="3B32B95F" w:rsidR="00036A29" w:rsidRPr="00036A29" w:rsidRDefault="00036A29" w:rsidP="00036A29">
          <w:pPr>
            <w:spacing w:line="240" w:lineRule="atLeast"/>
            <w:rPr>
              <w:rFonts w:ascii="標楷體" w:eastAsia="標楷體" w:hAnsi="標楷體"/>
              <w:b/>
              <w:sz w:val="20"/>
            </w:rPr>
          </w:pPr>
          <w:r w:rsidRPr="00036A29">
            <w:rPr>
              <w:rFonts w:ascii="標楷體" w:eastAsia="標楷體" w:hAnsi="標楷體" w:hint="eastAsia"/>
              <w:b/>
              <w:sz w:val="20"/>
            </w:rPr>
            <w:t>視光學系</w:t>
          </w:r>
        </w:p>
      </w:tc>
      <w:tc>
        <w:tcPr>
          <w:tcW w:w="730" w:type="pct"/>
          <w:vAlign w:val="center"/>
        </w:tcPr>
        <w:p w14:paraId="10415773" w14:textId="77777777" w:rsidR="00036A29" w:rsidRPr="00292D16" w:rsidRDefault="00036A29" w:rsidP="00ED465F">
          <w:pPr>
            <w:pStyle w:val="af4"/>
            <w:spacing w:after="0" w:line="240" w:lineRule="atLeast"/>
            <w:ind w:leftChars="0" w:left="0"/>
            <w:jc w:val="center"/>
            <w:rPr>
              <w:rFonts w:ascii="標楷體" w:eastAsia="標楷體" w:hAnsi="標楷體"/>
              <w:b/>
              <w:sz w:val="20"/>
            </w:rPr>
          </w:pPr>
          <w:r w:rsidRPr="00292D16">
            <w:rPr>
              <w:rFonts w:ascii="標楷體" w:eastAsia="標楷體" w:hAnsi="標楷體"/>
              <w:b/>
              <w:sz w:val="20"/>
            </w:rPr>
            <w:t>頁碼</w:t>
          </w:r>
          <w:r w:rsidRPr="00292D16">
            <w:rPr>
              <w:rFonts w:ascii="標楷體" w:eastAsia="標楷體" w:hAnsi="標楷體" w:hint="eastAsia"/>
              <w:b/>
              <w:sz w:val="20"/>
            </w:rPr>
            <w:t>/總頁數</w:t>
          </w:r>
        </w:p>
      </w:tc>
      <w:tc>
        <w:tcPr>
          <w:tcW w:w="890" w:type="pct"/>
          <w:vAlign w:val="center"/>
        </w:tcPr>
        <w:p w14:paraId="35C486CF" w14:textId="77777777" w:rsidR="00036A29" w:rsidRPr="00292D16" w:rsidRDefault="00036A29" w:rsidP="00036A29">
          <w:pPr>
            <w:pStyle w:val="af4"/>
            <w:spacing w:after="0" w:line="240" w:lineRule="atLeast"/>
            <w:ind w:leftChars="0" w:left="0"/>
            <w:jc w:val="center"/>
            <w:rPr>
              <w:rFonts w:eastAsia="標楷體"/>
              <w:b/>
              <w:sz w:val="20"/>
            </w:rPr>
          </w:pPr>
          <w:r w:rsidRPr="00292D16">
            <w:rPr>
              <w:rFonts w:eastAsia="標楷體" w:hint="eastAsia"/>
              <w:b/>
              <w:sz w:val="20"/>
            </w:rPr>
            <w:t>第</w:t>
          </w:r>
          <w:r w:rsidRPr="00292D16">
            <w:rPr>
              <w:rFonts w:eastAsia="標楷體"/>
              <w:b/>
              <w:sz w:val="20"/>
            </w:rPr>
            <w:fldChar w:fldCharType="begin"/>
          </w:r>
          <w:r w:rsidRPr="00292D16">
            <w:rPr>
              <w:rFonts w:eastAsia="標楷體"/>
              <w:b/>
              <w:sz w:val="20"/>
            </w:rPr>
            <w:instrText xml:space="preserve"> PAGE </w:instrText>
          </w:r>
          <w:r w:rsidRPr="00292D16">
            <w:rPr>
              <w:rFonts w:eastAsia="標楷體"/>
              <w:b/>
              <w:sz w:val="20"/>
            </w:rPr>
            <w:fldChar w:fldCharType="separate"/>
          </w:r>
          <w:r w:rsidRPr="00292D16">
            <w:rPr>
              <w:rFonts w:eastAsia="標楷體"/>
              <w:b/>
              <w:noProof/>
              <w:sz w:val="20"/>
            </w:rPr>
            <w:t>1</w:t>
          </w:r>
          <w:r w:rsidRPr="00292D16">
            <w:rPr>
              <w:rFonts w:eastAsia="標楷體"/>
              <w:b/>
              <w:sz w:val="20"/>
            </w:rPr>
            <w:fldChar w:fldCharType="end"/>
          </w:r>
          <w:r w:rsidRPr="00292D16">
            <w:rPr>
              <w:rFonts w:eastAsia="標楷體" w:hint="eastAsia"/>
              <w:b/>
              <w:sz w:val="20"/>
            </w:rPr>
            <w:t>頁</w:t>
          </w:r>
          <w:r w:rsidRPr="00292D16">
            <w:rPr>
              <w:rFonts w:eastAsia="標楷體" w:hint="eastAsia"/>
              <w:b/>
              <w:sz w:val="20"/>
            </w:rPr>
            <w:t>/</w:t>
          </w:r>
          <w:r w:rsidRPr="00292D16">
            <w:rPr>
              <w:rFonts w:eastAsia="標楷體" w:hint="eastAsia"/>
              <w:b/>
              <w:sz w:val="20"/>
            </w:rPr>
            <w:t>共</w:t>
          </w:r>
          <w:r w:rsidRPr="00292D16">
            <w:rPr>
              <w:rFonts w:eastAsia="標楷體"/>
              <w:b/>
              <w:sz w:val="20"/>
            </w:rPr>
            <w:fldChar w:fldCharType="begin"/>
          </w:r>
          <w:r w:rsidRPr="00292D16">
            <w:rPr>
              <w:rFonts w:eastAsia="標楷體"/>
              <w:b/>
              <w:sz w:val="20"/>
            </w:rPr>
            <w:instrText xml:space="preserve"> NUMPAGES </w:instrText>
          </w:r>
          <w:r w:rsidRPr="00292D16">
            <w:rPr>
              <w:rFonts w:eastAsia="標楷體"/>
              <w:b/>
              <w:sz w:val="20"/>
            </w:rPr>
            <w:fldChar w:fldCharType="separate"/>
          </w:r>
          <w:r w:rsidRPr="00292D16">
            <w:rPr>
              <w:rFonts w:eastAsia="標楷體"/>
              <w:b/>
              <w:noProof/>
              <w:sz w:val="20"/>
            </w:rPr>
            <w:t>3</w:t>
          </w:r>
          <w:r w:rsidRPr="00292D16">
            <w:rPr>
              <w:rFonts w:eastAsia="標楷體"/>
              <w:b/>
              <w:sz w:val="20"/>
            </w:rPr>
            <w:fldChar w:fldCharType="end"/>
          </w:r>
          <w:r w:rsidRPr="00292D16">
            <w:rPr>
              <w:rFonts w:eastAsia="標楷體" w:hint="eastAsia"/>
              <w:b/>
              <w:sz w:val="20"/>
            </w:rPr>
            <w:t>頁</w:t>
          </w:r>
        </w:p>
      </w:tc>
    </w:tr>
  </w:tbl>
  <w:p w14:paraId="24861482" w14:textId="77777777" w:rsidR="00036A29" w:rsidRDefault="00036A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0" w:hanging="35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34" w:hanging="358"/>
      </w:pPr>
    </w:lvl>
    <w:lvl w:ilvl="2">
      <w:numFmt w:val="bullet"/>
      <w:lvlText w:val="•"/>
      <w:lvlJc w:val="left"/>
      <w:pPr>
        <w:ind w:left="3129" w:hanging="358"/>
      </w:pPr>
    </w:lvl>
    <w:lvl w:ilvl="3">
      <w:numFmt w:val="bullet"/>
      <w:lvlText w:val="•"/>
      <w:lvlJc w:val="left"/>
      <w:pPr>
        <w:ind w:left="4123" w:hanging="358"/>
      </w:pPr>
    </w:lvl>
    <w:lvl w:ilvl="4">
      <w:numFmt w:val="bullet"/>
      <w:lvlText w:val="•"/>
      <w:lvlJc w:val="left"/>
      <w:pPr>
        <w:ind w:left="5118" w:hanging="358"/>
      </w:pPr>
    </w:lvl>
    <w:lvl w:ilvl="5">
      <w:numFmt w:val="bullet"/>
      <w:lvlText w:val="•"/>
      <w:lvlJc w:val="left"/>
      <w:pPr>
        <w:ind w:left="6113" w:hanging="358"/>
      </w:pPr>
    </w:lvl>
    <w:lvl w:ilvl="6">
      <w:numFmt w:val="bullet"/>
      <w:lvlText w:val="•"/>
      <w:lvlJc w:val="left"/>
      <w:pPr>
        <w:ind w:left="7107" w:hanging="358"/>
      </w:pPr>
    </w:lvl>
    <w:lvl w:ilvl="7">
      <w:numFmt w:val="bullet"/>
      <w:lvlText w:val="•"/>
      <w:lvlJc w:val="left"/>
      <w:pPr>
        <w:ind w:left="8102" w:hanging="358"/>
      </w:pPr>
    </w:lvl>
    <w:lvl w:ilvl="8">
      <w:numFmt w:val="bullet"/>
      <w:lvlText w:val="•"/>
      <w:lvlJc w:val="left"/>
      <w:pPr>
        <w:ind w:left="9097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34" w:hanging="360"/>
      </w:pPr>
    </w:lvl>
    <w:lvl w:ilvl="2">
      <w:numFmt w:val="bullet"/>
      <w:lvlText w:val="•"/>
      <w:lvlJc w:val="left"/>
      <w:pPr>
        <w:ind w:left="3129" w:hanging="360"/>
      </w:pPr>
    </w:lvl>
    <w:lvl w:ilvl="3">
      <w:numFmt w:val="bullet"/>
      <w:lvlText w:val="•"/>
      <w:lvlJc w:val="left"/>
      <w:pPr>
        <w:ind w:left="4123" w:hanging="360"/>
      </w:pPr>
    </w:lvl>
    <w:lvl w:ilvl="4">
      <w:numFmt w:val="bullet"/>
      <w:lvlText w:val="•"/>
      <w:lvlJc w:val="left"/>
      <w:pPr>
        <w:ind w:left="5118" w:hanging="360"/>
      </w:pPr>
    </w:lvl>
    <w:lvl w:ilvl="5">
      <w:numFmt w:val="bullet"/>
      <w:lvlText w:val="•"/>
      <w:lvlJc w:val="left"/>
      <w:pPr>
        <w:ind w:left="6113" w:hanging="360"/>
      </w:pPr>
    </w:lvl>
    <w:lvl w:ilvl="6">
      <w:numFmt w:val="bullet"/>
      <w:lvlText w:val="•"/>
      <w:lvlJc w:val="left"/>
      <w:pPr>
        <w:ind w:left="7107" w:hanging="360"/>
      </w:pPr>
    </w:lvl>
    <w:lvl w:ilvl="7">
      <w:numFmt w:val="bullet"/>
      <w:lvlText w:val="•"/>
      <w:lvlJc w:val="left"/>
      <w:pPr>
        <w:ind w:left="8102" w:hanging="360"/>
      </w:pPr>
    </w:lvl>
    <w:lvl w:ilvl="8">
      <w:numFmt w:val="bullet"/>
      <w:lvlText w:val="•"/>
      <w:lvlJc w:val="left"/>
      <w:pPr>
        <w:ind w:left="909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20" w:hanging="35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4000" w:hanging="358"/>
      </w:pPr>
    </w:lvl>
    <w:lvl w:ilvl="2">
      <w:numFmt w:val="bullet"/>
      <w:lvlText w:val="•"/>
      <w:lvlJc w:val="left"/>
      <w:pPr>
        <w:ind w:left="4778" w:hanging="358"/>
      </w:pPr>
    </w:lvl>
    <w:lvl w:ilvl="3">
      <w:numFmt w:val="bullet"/>
      <w:lvlText w:val="•"/>
      <w:lvlJc w:val="left"/>
      <w:pPr>
        <w:ind w:left="5556" w:hanging="358"/>
      </w:pPr>
    </w:lvl>
    <w:lvl w:ilvl="4">
      <w:numFmt w:val="bullet"/>
      <w:lvlText w:val="•"/>
      <w:lvlJc w:val="left"/>
      <w:pPr>
        <w:ind w:left="6335" w:hanging="358"/>
      </w:pPr>
    </w:lvl>
    <w:lvl w:ilvl="5">
      <w:numFmt w:val="bullet"/>
      <w:lvlText w:val="•"/>
      <w:lvlJc w:val="left"/>
      <w:pPr>
        <w:ind w:left="7113" w:hanging="358"/>
      </w:pPr>
    </w:lvl>
    <w:lvl w:ilvl="6">
      <w:numFmt w:val="bullet"/>
      <w:lvlText w:val="•"/>
      <w:lvlJc w:val="left"/>
      <w:pPr>
        <w:ind w:left="7892" w:hanging="358"/>
      </w:pPr>
    </w:lvl>
    <w:lvl w:ilvl="7">
      <w:numFmt w:val="bullet"/>
      <w:lvlText w:val="•"/>
      <w:lvlJc w:val="left"/>
      <w:pPr>
        <w:ind w:left="8670" w:hanging="358"/>
      </w:pPr>
    </w:lvl>
    <w:lvl w:ilvl="8">
      <w:numFmt w:val="bullet"/>
      <w:lvlText w:val="•"/>
      <w:lvlJc w:val="left"/>
      <w:pPr>
        <w:ind w:left="9449" w:hanging="358"/>
      </w:pPr>
    </w:lvl>
  </w:abstractNum>
  <w:abstractNum w:abstractNumId="3" w15:restartNumberingAfterBreak="0">
    <w:nsid w:val="029658A4"/>
    <w:multiLevelType w:val="hybridMultilevel"/>
    <w:tmpl w:val="CBFC0276"/>
    <w:lvl w:ilvl="0" w:tplc="A9083BEA">
      <w:start w:val="1"/>
      <w:numFmt w:val="taiwaneseCountingThousand"/>
      <w:lvlText w:val="%1、"/>
      <w:lvlJc w:val="left"/>
      <w:pPr>
        <w:ind w:left="400" w:hanging="40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555FA9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24B78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282261"/>
    <w:multiLevelType w:val="hybridMultilevel"/>
    <w:tmpl w:val="396C507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F502B23"/>
    <w:multiLevelType w:val="hybridMultilevel"/>
    <w:tmpl w:val="56A697CC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12AAC94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0FE1E89"/>
    <w:multiLevelType w:val="hybridMultilevel"/>
    <w:tmpl w:val="AD2877B2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212AAC94">
      <w:start w:val="1"/>
      <w:numFmt w:val="decimal"/>
      <w:lvlText w:val="(%2)"/>
      <w:lvlJc w:val="left"/>
      <w:pPr>
        <w:ind w:left="1800" w:hanging="480"/>
      </w:pPr>
      <w:rPr>
        <w:rFonts w:hint="default"/>
      </w:rPr>
    </w:lvl>
    <w:lvl w:ilvl="2" w:tplc="69EAD874">
      <w:start w:val="1"/>
      <w:numFmt w:val="decimal"/>
      <w:lvlText w:val="%3."/>
      <w:lvlJc w:val="left"/>
      <w:pPr>
        <w:ind w:left="2160" w:hanging="360"/>
      </w:pPr>
      <w:rPr>
        <w:rFonts w:hint="default"/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7262F05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75D126A"/>
    <w:multiLevelType w:val="hybridMultilevel"/>
    <w:tmpl w:val="2E7A4598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FBF0DE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D44CB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62C88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9A639C9"/>
    <w:multiLevelType w:val="hybridMultilevel"/>
    <w:tmpl w:val="C6B24996"/>
    <w:lvl w:ilvl="0" w:tplc="C2442596">
      <w:start w:val="1"/>
      <w:numFmt w:val="decimal"/>
      <w:lvlText w:val="%1."/>
      <w:lvlJc w:val="left"/>
      <w:pPr>
        <w:ind w:left="840" w:hanging="360"/>
      </w:pPr>
      <w:rPr>
        <w:rFonts w:ascii="新細明體" w:hAnsi="新細明體" w:hint="default"/>
      </w:rPr>
    </w:lvl>
    <w:lvl w:ilvl="1" w:tplc="7EE482B6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4214FA"/>
    <w:multiLevelType w:val="hybridMultilevel"/>
    <w:tmpl w:val="CD40B2F4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4C589E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1B692EDC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1B746A35"/>
    <w:multiLevelType w:val="hybridMultilevel"/>
    <w:tmpl w:val="CBFC0276"/>
    <w:lvl w:ilvl="0" w:tplc="A9083BEA">
      <w:start w:val="1"/>
      <w:numFmt w:val="taiwaneseCountingThousand"/>
      <w:lvlText w:val="%1、"/>
      <w:lvlJc w:val="left"/>
      <w:pPr>
        <w:ind w:left="400" w:hanging="40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1905C6"/>
    <w:multiLevelType w:val="hybridMultilevel"/>
    <w:tmpl w:val="8E54BEBE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227A0"/>
    <w:multiLevelType w:val="hybridMultilevel"/>
    <w:tmpl w:val="8E54BEBE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265245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854659"/>
    <w:multiLevelType w:val="hybridMultilevel"/>
    <w:tmpl w:val="181678F0"/>
    <w:lvl w:ilvl="0" w:tplc="212AAC94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22DE54FA"/>
    <w:multiLevelType w:val="hybridMultilevel"/>
    <w:tmpl w:val="EDE6300E"/>
    <w:lvl w:ilvl="0" w:tplc="E13A2FBC">
      <w:start w:val="1"/>
      <w:numFmt w:val="taiwaneseCountingThousand"/>
      <w:lvlText w:val="%1、"/>
      <w:lvlJc w:val="left"/>
      <w:pPr>
        <w:ind w:left="66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3F779AB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84D460B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2A3C7657"/>
    <w:multiLevelType w:val="hybridMultilevel"/>
    <w:tmpl w:val="1558427A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AE13EE3"/>
    <w:multiLevelType w:val="hybridMultilevel"/>
    <w:tmpl w:val="80B07456"/>
    <w:lvl w:ilvl="0" w:tplc="212AAC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712FA5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2CAA2478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EFA733D"/>
    <w:multiLevelType w:val="hybridMultilevel"/>
    <w:tmpl w:val="99CA518A"/>
    <w:lvl w:ilvl="0" w:tplc="F3021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8704FB0"/>
    <w:multiLevelType w:val="hybridMultilevel"/>
    <w:tmpl w:val="99724F84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12AAC94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A045FD6"/>
    <w:multiLevelType w:val="hybridMultilevel"/>
    <w:tmpl w:val="D2CA1BD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C7B7853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C8320C9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416A49A0"/>
    <w:multiLevelType w:val="hybridMultilevel"/>
    <w:tmpl w:val="CBFC0276"/>
    <w:lvl w:ilvl="0" w:tplc="A9083BEA">
      <w:start w:val="1"/>
      <w:numFmt w:val="taiwaneseCountingThousand"/>
      <w:lvlText w:val="%1、"/>
      <w:lvlJc w:val="left"/>
      <w:pPr>
        <w:ind w:left="400" w:hanging="40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3321658"/>
    <w:multiLevelType w:val="hybridMultilevel"/>
    <w:tmpl w:val="BF689A6E"/>
    <w:lvl w:ilvl="0" w:tplc="212AAC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3684005"/>
    <w:multiLevelType w:val="hybridMultilevel"/>
    <w:tmpl w:val="73840EAA"/>
    <w:lvl w:ilvl="0" w:tplc="A9B4D986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6" w15:restartNumberingAfterBreak="0">
    <w:nsid w:val="48192DB2"/>
    <w:multiLevelType w:val="hybridMultilevel"/>
    <w:tmpl w:val="08FC22F6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83D0A48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48B166E9"/>
    <w:multiLevelType w:val="hybridMultilevel"/>
    <w:tmpl w:val="84DE9AC0"/>
    <w:lvl w:ilvl="0" w:tplc="C85876A2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39" w15:restartNumberingAfterBreak="0">
    <w:nsid w:val="4CFE72C3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4FF1251E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2C526CA"/>
    <w:multiLevelType w:val="hybridMultilevel"/>
    <w:tmpl w:val="AFB67DB0"/>
    <w:lvl w:ilvl="0" w:tplc="59F6C914">
      <w:start w:val="1"/>
      <w:numFmt w:val="decimal"/>
      <w:lvlText w:val="(%1)"/>
      <w:lvlJc w:val="left"/>
      <w:pPr>
        <w:ind w:left="1213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 w15:restartNumberingAfterBreak="0">
    <w:nsid w:val="53F63914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54562DA0"/>
    <w:multiLevelType w:val="hybridMultilevel"/>
    <w:tmpl w:val="2BD86BD8"/>
    <w:lvl w:ilvl="0" w:tplc="212AAC9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4F46A77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BE14DB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56751084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8200146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58C37EB5"/>
    <w:multiLevelType w:val="multilevel"/>
    <w:tmpl w:val="4FA8638A"/>
    <w:lvl w:ilvl="0">
      <w:start w:val="1"/>
      <w:numFmt w:val="bullet"/>
      <w:lvlText w:val=""/>
      <w:lvlJc w:val="left"/>
      <w:pPr>
        <w:ind w:left="920" w:hanging="36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decim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decim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9" w15:restartNumberingAfterBreak="0">
    <w:nsid w:val="5ECE4C8A"/>
    <w:multiLevelType w:val="hybridMultilevel"/>
    <w:tmpl w:val="FA7C011A"/>
    <w:lvl w:ilvl="0" w:tplc="04090001">
      <w:start w:val="1"/>
      <w:numFmt w:val="bullet"/>
      <w:lvlText w:val="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0" w15:restartNumberingAfterBreak="0">
    <w:nsid w:val="61F42350"/>
    <w:multiLevelType w:val="hybridMultilevel"/>
    <w:tmpl w:val="F7948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234C9C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6556719B"/>
    <w:multiLevelType w:val="hybridMultilevel"/>
    <w:tmpl w:val="5316EFC8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6730AC6"/>
    <w:multiLevelType w:val="hybridMultilevel"/>
    <w:tmpl w:val="FE2A3E42"/>
    <w:lvl w:ilvl="0" w:tplc="3904D0EE">
      <w:start w:val="1"/>
      <w:numFmt w:val="decimal"/>
      <w:lvlText w:val="（%1）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4" w15:restartNumberingAfterBreak="0">
    <w:nsid w:val="67B66D0E"/>
    <w:multiLevelType w:val="hybridMultilevel"/>
    <w:tmpl w:val="0FE89880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12AAC94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6C44321F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C820BDC"/>
    <w:multiLevelType w:val="hybridMultilevel"/>
    <w:tmpl w:val="EDE6300E"/>
    <w:lvl w:ilvl="0" w:tplc="E13A2FBC">
      <w:start w:val="1"/>
      <w:numFmt w:val="taiwaneseCountingThousand"/>
      <w:lvlText w:val="%1、"/>
      <w:lvlJc w:val="left"/>
      <w:pPr>
        <w:ind w:left="66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1E368C3"/>
    <w:multiLevelType w:val="hybridMultilevel"/>
    <w:tmpl w:val="1558427A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300158A"/>
    <w:multiLevelType w:val="hybridMultilevel"/>
    <w:tmpl w:val="076E867E"/>
    <w:lvl w:ilvl="0" w:tplc="CD92D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7497051E"/>
    <w:multiLevelType w:val="hybridMultilevel"/>
    <w:tmpl w:val="1558427A"/>
    <w:lvl w:ilvl="0" w:tplc="04090015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FC6221"/>
    <w:multiLevelType w:val="hybridMultilevel"/>
    <w:tmpl w:val="A81A9D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7C4E2199"/>
    <w:multiLevelType w:val="hybridMultilevel"/>
    <w:tmpl w:val="64265CF0"/>
    <w:lvl w:ilvl="0" w:tplc="2A44EE16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2" w15:restartNumberingAfterBreak="0">
    <w:nsid w:val="7EA72F00"/>
    <w:multiLevelType w:val="hybridMultilevel"/>
    <w:tmpl w:val="91F4EBC0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3" w15:restartNumberingAfterBreak="0">
    <w:nsid w:val="7F58357E"/>
    <w:multiLevelType w:val="hybridMultilevel"/>
    <w:tmpl w:val="4B64AF2C"/>
    <w:lvl w:ilvl="0" w:tplc="7236F9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6"/>
  </w:num>
  <w:num w:numId="2">
    <w:abstractNumId w:val="27"/>
  </w:num>
  <w:num w:numId="3">
    <w:abstractNumId w:val="37"/>
  </w:num>
  <w:num w:numId="4">
    <w:abstractNumId w:val="31"/>
  </w:num>
  <w:num w:numId="5">
    <w:abstractNumId w:val="26"/>
  </w:num>
  <w:num w:numId="6">
    <w:abstractNumId w:val="61"/>
  </w:num>
  <w:num w:numId="7">
    <w:abstractNumId w:val="41"/>
  </w:num>
  <w:num w:numId="8">
    <w:abstractNumId w:val="3"/>
  </w:num>
  <w:num w:numId="9">
    <w:abstractNumId w:val="12"/>
  </w:num>
  <w:num w:numId="10">
    <w:abstractNumId w:val="60"/>
  </w:num>
  <w:num w:numId="11">
    <w:abstractNumId w:val="6"/>
  </w:num>
  <w:num w:numId="12">
    <w:abstractNumId w:val="10"/>
  </w:num>
  <w:num w:numId="13">
    <w:abstractNumId w:val="36"/>
  </w:num>
  <w:num w:numId="14">
    <w:abstractNumId w:val="38"/>
  </w:num>
  <w:num w:numId="15">
    <w:abstractNumId w:val="48"/>
  </w:num>
  <w:num w:numId="16">
    <w:abstractNumId w:val="35"/>
  </w:num>
  <w:num w:numId="17">
    <w:abstractNumId w:val="4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57"/>
  </w:num>
  <w:num w:numId="23">
    <w:abstractNumId w:val="46"/>
  </w:num>
  <w:num w:numId="24">
    <w:abstractNumId w:val="47"/>
  </w:num>
  <w:num w:numId="25">
    <w:abstractNumId w:val="23"/>
  </w:num>
  <w:num w:numId="26">
    <w:abstractNumId w:val="44"/>
  </w:num>
  <w:num w:numId="27">
    <w:abstractNumId w:val="18"/>
  </w:num>
  <w:num w:numId="28">
    <w:abstractNumId w:val="55"/>
  </w:num>
  <w:num w:numId="29">
    <w:abstractNumId w:val="42"/>
  </w:num>
  <w:num w:numId="30">
    <w:abstractNumId w:val="14"/>
  </w:num>
  <w:num w:numId="31">
    <w:abstractNumId w:val="30"/>
  </w:num>
  <w:num w:numId="32">
    <w:abstractNumId w:val="59"/>
  </w:num>
  <w:num w:numId="33">
    <w:abstractNumId w:val="4"/>
  </w:num>
  <w:num w:numId="34">
    <w:abstractNumId w:val="24"/>
  </w:num>
  <w:num w:numId="35">
    <w:abstractNumId w:val="22"/>
  </w:num>
  <w:num w:numId="36">
    <w:abstractNumId w:val="45"/>
  </w:num>
  <w:num w:numId="37">
    <w:abstractNumId w:val="32"/>
  </w:num>
  <w:num w:numId="38">
    <w:abstractNumId w:val="52"/>
  </w:num>
  <w:num w:numId="39">
    <w:abstractNumId w:val="17"/>
  </w:num>
  <w:num w:numId="40">
    <w:abstractNumId w:val="51"/>
  </w:num>
  <w:num w:numId="41">
    <w:abstractNumId w:val="40"/>
  </w:num>
  <w:num w:numId="42">
    <w:abstractNumId w:val="19"/>
  </w:num>
  <w:num w:numId="43">
    <w:abstractNumId w:val="21"/>
  </w:num>
  <w:num w:numId="44">
    <w:abstractNumId w:val="39"/>
  </w:num>
  <w:num w:numId="45">
    <w:abstractNumId w:val="5"/>
  </w:num>
  <w:num w:numId="46">
    <w:abstractNumId w:val="9"/>
  </w:num>
  <w:num w:numId="47">
    <w:abstractNumId w:val="11"/>
  </w:num>
  <w:num w:numId="48">
    <w:abstractNumId w:val="13"/>
  </w:num>
  <w:num w:numId="49">
    <w:abstractNumId w:val="58"/>
  </w:num>
  <w:num w:numId="50">
    <w:abstractNumId w:val="25"/>
  </w:num>
  <w:num w:numId="51">
    <w:abstractNumId w:val="34"/>
  </w:num>
  <w:num w:numId="52">
    <w:abstractNumId w:val="15"/>
  </w:num>
  <w:num w:numId="53">
    <w:abstractNumId w:val="62"/>
  </w:num>
  <w:num w:numId="54">
    <w:abstractNumId w:val="50"/>
  </w:num>
  <w:num w:numId="55">
    <w:abstractNumId w:val="54"/>
  </w:num>
  <w:num w:numId="56">
    <w:abstractNumId w:val="29"/>
  </w:num>
  <w:num w:numId="57">
    <w:abstractNumId w:val="7"/>
  </w:num>
  <w:num w:numId="58">
    <w:abstractNumId w:val="43"/>
  </w:num>
  <w:num w:numId="59">
    <w:abstractNumId w:val="8"/>
  </w:num>
  <w:num w:numId="60">
    <w:abstractNumId w:val="20"/>
  </w:num>
  <w:num w:numId="61">
    <w:abstractNumId w:val="16"/>
  </w:num>
  <w:num w:numId="62">
    <w:abstractNumId w:val="33"/>
  </w:num>
  <w:num w:numId="63">
    <w:abstractNumId w:val="63"/>
  </w:num>
  <w:num w:numId="64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D"/>
    <w:rsid w:val="00003A95"/>
    <w:rsid w:val="000155D5"/>
    <w:rsid w:val="00036A29"/>
    <w:rsid w:val="00066851"/>
    <w:rsid w:val="000853C9"/>
    <w:rsid w:val="000925AC"/>
    <w:rsid w:val="00097F69"/>
    <w:rsid w:val="000A0E01"/>
    <w:rsid w:val="000A3344"/>
    <w:rsid w:val="000A5911"/>
    <w:rsid w:val="000A678F"/>
    <w:rsid w:val="000A6BCD"/>
    <w:rsid w:val="000C1A99"/>
    <w:rsid w:val="000D2F86"/>
    <w:rsid w:val="000E4BC5"/>
    <w:rsid w:val="000F4FD8"/>
    <w:rsid w:val="000F62C8"/>
    <w:rsid w:val="0012090B"/>
    <w:rsid w:val="001227BA"/>
    <w:rsid w:val="00123D91"/>
    <w:rsid w:val="0014407A"/>
    <w:rsid w:val="0015228C"/>
    <w:rsid w:val="001609B9"/>
    <w:rsid w:val="0016687B"/>
    <w:rsid w:val="0017153F"/>
    <w:rsid w:val="00185A32"/>
    <w:rsid w:val="00197D7A"/>
    <w:rsid w:val="001A2322"/>
    <w:rsid w:val="001A7C28"/>
    <w:rsid w:val="001B0969"/>
    <w:rsid w:val="001D000E"/>
    <w:rsid w:val="001E714E"/>
    <w:rsid w:val="00202E2C"/>
    <w:rsid w:val="00212A3A"/>
    <w:rsid w:val="00215255"/>
    <w:rsid w:val="00216443"/>
    <w:rsid w:val="00216676"/>
    <w:rsid w:val="00232745"/>
    <w:rsid w:val="0023391A"/>
    <w:rsid w:val="00244FA7"/>
    <w:rsid w:val="00255842"/>
    <w:rsid w:val="00257F13"/>
    <w:rsid w:val="0027374C"/>
    <w:rsid w:val="0028573F"/>
    <w:rsid w:val="00285966"/>
    <w:rsid w:val="002A0D2C"/>
    <w:rsid w:val="002C71BA"/>
    <w:rsid w:val="002D40C3"/>
    <w:rsid w:val="002E4AE9"/>
    <w:rsid w:val="002E6EC8"/>
    <w:rsid w:val="003015A4"/>
    <w:rsid w:val="00323D2A"/>
    <w:rsid w:val="00331260"/>
    <w:rsid w:val="00332925"/>
    <w:rsid w:val="00344367"/>
    <w:rsid w:val="003617E0"/>
    <w:rsid w:val="00371374"/>
    <w:rsid w:val="00371B09"/>
    <w:rsid w:val="00372486"/>
    <w:rsid w:val="0037297C"/>
    <w:rsid w:val="00377713"/>
    <w:rsid w:val="003964BF"/>
    <w:rsid w:val="003C3D01"/>
    <w:rsid w:val="003C4C5E"/>
    <w:rsid w:val="003D0F04"/>
    <w:rsid w:val="003D533F"/>
    <w:rsid w:val="003E30A4"/>
    <w:rsid w:val="003E372A"/>
    <w:rsid w:val="003E577C"/>
    <w:rsid w:val="003F15F3"/>
    <w:rsid w:val="0042064D"/>
    <w:rsid w:val="00421B7D"/>
    <w:rsid w:val="00422859"/>
    <w:rsid w:val="00427091"/>
    <w:rsid w:val="00440FB0"/>
    <w:rsid w:val="004576AA"/>
    <w:rsid w:val="004A143E"/>
    <w:rsid w:val="004A2EF8"/>
    <w:rsid w:val="004C4A71"/>
    <w:rsid w:val="004C5BEA"/>
    <w:rsid w:val="004E66F8"/>
    <w:rsid w:val="004F7A36"/>
    <w:rsid w:val="005349F8"/>
    <w:rsid w:val="0056455B"/>
    <w:rsid w:val="00575B1F"/>
    <w:rsid w:val="005C25BD"/>
    <w:rsid w:val="005D2754"/>
    <w:rsid w:val="005D2CC2"/>
    <w:rsid w:val="005F7DAA"/>
    <w:rsid w:val="00604F2E"/>
    <w:rsid w:val="0060506F"/>
    <w:rsid w:val="006301AE"/>
    <w:rsid w:val="00642F96"/>
    <w:rsid w:val="006506E2"/>
    <w:rsid w:val="006561C5"/>
    <w:rsid w:val="006620CF"/>
    <w:rsid w:val="0068445B"/>
    <w:rsid w:val="00685F04"/>
    <w:rsid w:val="006A6777"/>
    <w:rsid w:val="006C2E6D"/>
    <w:rsid w:val="006E3100"/>
    <w:rsid w:val="00716DAF"/>
    <w:rsid w:val="0072116A"/>
    <w:rsid w:val="00726D3A"/>
    <w:rsid w:val="00727C05"/>
    <w:rsid w:val="00730937"/>
    <w:rsid w:val="007730A6"/>
    <w:rsid w:val="0079600D"/>
    <w:rsid w:val="007C3765"/>
    <w:rsid w:val="007D595D"/>
    <w:rsid w:val="007E2B80"/>
    <w:rsid w:val="007F39FC"/>
    <w:rsid w:val="007F713A"/>
    <w:rsid w:val="00803100"/>
    <w:rsid w:val="008114BB"/>
    <w:rsid w:val="008306E6"/>
    <w:rsid w:val="008531D8"/>
    <w:rsid w:val="0085620B"/>
    <w:rsid w:val="00857F3E"/>
    <w:rsid w:val="008607D3"/>
    <w:rsid w:val="00861448"/>
    <w:rsid w:val="00861EB2"/>
    <w:rsid w:val="008648AA"/>
    <w:rsid w:val="00864FED"/>
    <w:rsid w:val="00870FE5"/>
    <w:rsid w:val="00877E82"/>
    <w:rsid w:val="00883805"/>
    <w:rsid w:val="00892C07"/>
    <w:rsid w:val="00897A2B"/>
    <w:rsid w:val="008A0EB6"/>
    <w:rsid w:val="008C0EA2"/>
    <w:rsid w:val="008F63A3"/>
    <w:rsid w:val="00913F45"/>
    <w:rsid w:val="009152B5"/>
    <w:rsid w:val="00915C79"/>
    <w:rsid w:val="00932B68"/>
    <w:rsid w:val="0094532D"/>
    <w:rsid w:val="0096424E"/>
    <w:rsid w:val="0097314F"/>
    <w:rsid w:val="00980A10"/>
    <w:rsid w:val="00982FAE"/>
    <w:rsid w:val="00991A21"/>
    <w:rsid w:val="00992E22"/>
    <w:rsid w:val="009B3E39"/>
    <w:rsid w:val="009C3FE5"/>
    <w:rsid w:val="009C4AE6"/>
    <w:rsid w:val="009D68B5"/>
    <w:rsid w:val="009E64E5"/>
    <w:rsid w:val="00A0482B"/>
    <w:rsid w:val="00A05401"/>
    <w:rsid w:val="00A06473"/>
    <w:rsid w:val="00A169E7"/>
    <w:rsid w:val="00A41920"/>
    <w:rsid w:val="00A554B7"/>
    <w:rsid w:val="00A83A28"/>
    <w:rsid w:val="00AD6514"/>
    <w:rsid w:val="00AE569F"/>
    <w:rsid w:val="00AE7C3A"/>
    <w:rsid w:val="00AF0633"/>
    <w:rsid w:val="00AF682F"/>
    <w:rsid w:val="00B14E9C"/>
    <w:rsid w:val="00B24269"/>
    <w:rsid w:val="00B2443C"/>
    <w:rsid w:val="00B45F4D"/>
    <w:rsid w:val="00B46011"/>
    <w:rsid w:val="00B46573"/>
    <w:rsid w:val="00B52D9B"/>
    <w:rsid w:val="00B759A3"/>
    <w:rsid w:val="00B75C43"/>
    <w:rsid w:val="00B93005"/>
    <w:rsid w:val="00BD2E44"/>
    <w:rsid w:val="00BE7E13"/>
    <w:rsid w:val="00BF6CE8"/>
    <w:rsid w:val="00C15277"/>
    <w:rsid w:val="00C50325"/>
    <w:rsid w:val="00C54753"/>
    <w:rsid w:val="00C64CBF"/>
    <w:rsid w:val="00C655F7"/>
    <w:rsid w:val="00CA6368"/>
    <w:rsid w:val="00CB626D"/>
    <w:rsid w:val="00CB6615"/>
    <w:rsid w:val="00CC00FD"/>
    <w:rsid w:val="00CD6CA1"/>
    <w:rsid w:val="00CD7049"/>
    <w:rsid w:val="00CE3D00"/>
    <w:rsid w:val="00D03976"/>
    <w:rsid w:val="00D2015F"/>
    <w:rsid w:val="00D20352"/>
    <w:rsid w:val="00D3023E"/>
    <w:rsid w:val="00D34D02"/>
    <w:rsid w:val="00D4496B"/>
    <w:rsid w:val="00D509A6"/>
    <w:rsid w:val="00D70B36"/>
    <w:rsid w:val="00DB592A"/>
    <w:rsid w:val="00DC190C"/>
    <w:rsid w:val="00DC1F98"/>
    <w:rsid w:val="00DD1F89"/>
    <w:rsid w:val="00DE10F8"/>
    <w:rsid w:val="00DE72BB"/>
    <w:rsid w:val="00DF2935"/>
    <w:rsid w:val="00DF58E6"/>
    <w:rsid w:val="00DF7075"/>
    <w:rsid w:val="00E05CC7"/>
    <w:rsid w:val="00E0755D"/>
    <w:rsid w:val="00E239F6"/>
    <w:rsid w:val="00E54D14"/>
    <w:rsid w:val="00E55BBC"/>
    <w:rsid w:val="00E57E4D"/>
    <w:rsid w:val="00E938BE"/>
    <w:rsid w:val="00EA263B"/>
    <w:rsid w:val="00EA4A46"/>
    <w:rsid w:val="00EB53ED"/>
    <w:rsid w:val="00ED09A5"/>
    <w:rsid w:val="00ED465F"/>
    <w:rsid w:val="00F01089"/>
    <w:rsid w:val="00F07056"/>
    <w:rsid w:val="00F072B9"/>
    <w:rsid w:val="00F12DEA"/>
    <w:rsid w:val="00F218C8"/>
    <w:rsid w:val="00F56E98"/>
    <w:rsid w:val="00F675A1"/>
    <w:rsid w:val="00F77F66"/>
    <w:rsid w:val="00F80A31"/>
    <w:rsid w:val="00FB3A36"/>
    <w:rsid w:val="00FC3630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58CD6"/>
  <w15:chartTrackingRefBased/>
  <w15:docId w15:val="{D1D2C7C8-ACAC-4850-AEC1-6F6B9751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F69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7730A6"/>
    <w:pPr>
      <w:autoSpaceDE w:val="0"/>
      <w:autoSpaceDN w:val="0"/>
      <w:adjustRightInd w:val="0"/>
      <w:ind w:left="300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CB626D"/>
    <w:pPr>
      <w:jc w:val="center"/>
      <w:outlineLvl w:val="6"/>
    </w:pPr>
    <w:rPr>
      <w:rFonts w:ascii="標楷體" w:eastAsia="標楷體" w:hAnsi="標楷體"/>
      <w:b/>
      <w:sz w:val="36"/>
      <w:szCs w:val="36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CB626D"/>
    <w:pPr>
      <w:keepNext/>
      <w:ind w:leftChars="400" w:left="960"/>
      <w:jc w:val="center"/>
      <w:outlineLvl w:val="7"/>
    </w:pPr>
    <w:rPr>
      <w:rFonts w:ascii="Calibri Light" w:eastAsia="標楷體" w:hAnsi="Calibri Light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標題 8 字元"/>
    <w:link w:val="8"/>
    <w:uiPriority w:val="9"/>
    <w:rsid w:val="00CB626D"/>
    <w:rPr>
      <w:rFonts w:ascii="Calibri Light" w:eastAsia="標楷體" w:hAnsi="Calibri Light"/>
      <w:b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CB626D"/>
    <w:rPr>
      <w:rFonts w:ascii="標楷體" w:eastAsia="標楷體" w:hAnsi="標楷體"/>
      <w:b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7730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421B7D"/>
    <w:pPr>
      <w:spacing w:before="240" w:after="60"/>
      <w:outlineLvl w:val="0"/>
    </w:pPr>
    <w:rPr>
      <w:rFonts w:asciiTheme="majorHAnsi" w:eastAsia="標楷體" w:hAnsiTheme="majorHAnsi" w:cstheme="majorBidi"/>
      <w:b/>
      <w:bCs/>
      <w:color w:val="C00000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21B7D"/>
    <w:rPr>
      <w:rFonts w:asciiTheme="majorHAnsi" w:eastAsia="標楷體" w:hAnsiTheme="majorHAnsi" w:cstheme="majorBidi"/>
      <w:b/>
      <w:bCs/>
      <w:color w:val="C00000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21B7D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064D"/>
    <w:pPr>
      <w:tabs>
        <w:tab w:val="right" w:leader="dot" w:pos="11080"/>
      </w:tabs>
    </w:pPr>
    <w:rPr>
      <w:rFonts w:ascii="華康中圓體" w:eastAsia="華康中圓體" w:hAnsi="標楷體"/>
      <w:noProof/>
      <w:color w:val="C00000"/>
      <w:sz w:val="32"/>
      <w:szCs w:val="28"/>
    </w:rPr>
  </w:style>
  <w:style w:type="character" w:styleId="a6">
    <w:name w:val="Hyperlink"/>
    <w:basedOn w:val="a0"/>
    <w:uiPriority w:val="99"/>
    <w:unhideWhenUsed/>
    <w:rsid w:val="00421B7D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autoRedefine/>
    <w:uiPriority w:val="11"/>
    <w:qFormat/>
    <w:rsid w:val="00D3023E"/>
    <w:pPr>
      <w:spacing w:after="60"/>
      <w:outlineLvl w:val="1"/>
    </w:pPr>
    <w:rPr>
      <w:rFonts w:ascii="華康中圓體" w:eastAsia="華康中圓體"/>
      <w:b/>
      <w:color w:val="0033CC"/>
      <w:szCs w:val="24"/>
    </w:rPr>
  </w:style>
  <w:style w:type="character" w:customStyle="1" w:styleId="a8">
    <w:name w:val="副標題 字元"/>
    <w:basedOn w:val="a0"/>
    <w:link w:val="a7"/>
    <w:uiPriority w:val="11"/>
    <w:rsid w:val="00D3023E"/>
    <w:rPr>
      <w:rFonts w:ascii="華康中圓體" w:eastAsia="華康中圓體"/>
      <w:b/>
      <w:color w:val="0033CC"/>
      <w:szCs w:val="24"/>
    </w:rPr>
  </w:style>
  <w:style w:type="paragraph" w:styleId="2">
    <w:name w:val="toc 2"/>
    <w:basedOn w:val="a"/>
    <w:next w:val="a"/>
    <w:autoRedefine/>
    <w:uiPriority w:val="39"/>
    <w:unhideWhenUsed/>
    <w:rsid w:val="00F56E98"/>
    <w:pPr>
      <w:tabs>
        <w:tab w:val="right" w:leader="dot" w:pos="10766"/>
      </w:tabs>
      <w:ind w:leftChars="200" w:left="480"/>
    </w:pPr>
    <w:rPr>
      <w:b/>
      <w:noProof/>
      <w:color w:val="0070C0"/>
    </w:rPr>
  </w:style>
  <w:style w:type="paragraph" w:styleId="a9">
    <w:name w:val="header"/>
    <w:basedOn w:val="a"/>
    <w:link w:val="aa"/>
    <w:uiPriority w:val="99"/>
    <w:unhideWhenUsed/>
    <w:rsid w:val="00D7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70B3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7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70B36"/>
    <w:rPr>
      <w:sz w:val="20"/>
      <w:szCs w:val="20"/>
    </w:rPr>
  </w:style>
  <w:style w:type="paragraph" w:customStyle="1" w:styleId="04">
    <w:name w:val="04項_法規"/>
    <w:autoRedefine/>
    <w:qFormat/>
    <w:rsid w:val="0012090B"/>
    <w:pPr>
      <w:spacing w:afterLines="30" w:after="108" w:line="300" w:lineRule="exact"/>
      <w:ind w:rightChars="75" w:right="180"/>
      <w:outlineLvl w:val="0"/>
    </w:pPr>
    <w:rPr>
      <w:rFonts w:ascii="華康中圓體" w:eastAsia="華康中圓體" w:hAnsi="標楷體" w:cs="新細明體"/>
      <w:b/>
      <w:color w:val="000099"/>
      <w:kern w:val="0"/>
    </w:rPr>
  </w:style>
  <w:style w:type="paragraph" w:styleId="ad">
    <w:name w:val="List Paragraph"/>
    <w:basedOn w:val="a"/>
    <w:uiPriority w:val="34"/>
    <w:qFormat/>
    <w:rsid w:val="0097314F"/>
    <w:pPr>
      <w:ind w:leftChars="200" w:left="480"/>
    </w:pPr>
  </w:style>
  <w:style w:type="paragraph" w:styleId="ae">
    <w:name w:val="Body Text"/>
    <w:basedOn w:val="a"/>
    <w:link w:val="af"/>
    <w:uiPriority w:val="1"/>
    <w:qFormat/>
    <w:rsid w:val="002A0D2C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2A0D2C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0D2C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f0">
    <w:name w:val="annotation text"/>
    <w:basedOn w:val="a"/>
    <w:link w:val="af1"/>
    <w:uiPriority w:val="99"/>
    <w:unhideWhenUsed/>
    <w:rsid w:val="00727C05"/>
    <w:rPr>
      <w:rFonts w:ascii="Times New Roman" w:eastAsia="新細明體" w:hAnsi="Times New Roman" w:cs="Times New Roman"/>
      <w:szCs w:val="20"/>
    </w:rPr>
  </w:style>
  <w:style w:type="character" w:customStyle="1" w:styleId="af1">
    <w:name w:val="註解文字 字元"/>
    <w:basedOn w:val="a0"/>
    <w:link w:val="af0"/>
    <w:uiPriority w:val="99"/>
    <w:rsid w:val="00727C05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5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55BB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Body Text Indent"/>
    <w:basedOn w:val="a"/>
    <w:link w:val="af5"/>
    <w:uiPriority w:val="99"/>
    <w:semiHidden/>
    <w:unhideWhenUsed/>
    <w:rsid w:val="000E4BC5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0E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84A5-293F-4772-BF5A-21C048D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冠伶 賴</dc:creator>
  <cp:keywords/>
  <dc:description/>
  <cp:lastModifiedBy>李美慧</cp:lastModifiedBy>
  <cp:revision>10</cp:revision>
  <cp:lastPrinted>2024-04-10T03:13:00Z</cp:lastPrinted>
  <dcterms:created xsi:type="dcterms:W3CDTF">2024-04-13T06:37:00Z</dcterms:created>
  <dcterms:modified xsi:type="dcterms:W3CDTF">2024-04-25T07:39:00Z</dcterms:modified>
</cp:coreProperties>
</file>